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178F5" w14:textId="77777777" w:rsidR="000F1F74" w:rsidRPr="0089219B" w:rsidRDefault="000F1F74" w:rsidP="00266181">
      <w:pPr>
        <w:pStyle w:val="KonuBal"/>
        <w:spacing w:line="276" w:lineRule="auto"/>
        <w:jc w:val="center"/>
      </w:pPr>
    </w:p>
    <w:p w14:paraId="1E9B7BE9" w14:textId="77777777" w:rsidR="000F1F74" w:rsidRPr="0089219B" w:rsidRDefault="000F1F74" w:rsidP="00266181">
      <w:pPr>
        <w:pStyle w:val="KonuBal"/>
        <w:spacing w:line="276" w:lineRule="auto"/>
        <w:jc w:val="center"/>
      </w:pPr>
    </w:p>
    <w:p w14:paraId="25525D50" w14:textId="77777777" w:rsidR="000F1F74" w:rsidRPr="0089219B" w:rsidRDefault="000F1F74" w:rsidP="00266181">
      <w:pPr>
        <w:pStyle w:val="KonuBal"/>
        <w:spacing w:line="276" w:lineRule="auto"/>
        <w:jc w:val="center"/>
      </w:pPr>
    </w:p>
    <w:p w14:paraId="3ABADC5F" w14:textId="6B76E571" w:rsidR="00266181" w:rsidRPr="0089219B" w:rsidRDefault="00494FF9" w:rsidP="00266181">
      <w:pPr>
        <w:pStyle w:val="KonuBal"/>
        <w:spacing w:line="276" w:lineRule="auto"/>
        <w:jc w:val="center"/>
      </w:pPr>
      <w:r w:rsidRPr="0089219B">
        <w:t>IPA-</w:t>
      </w:r>
      <w:r w:rsidR="00266181" w:rsidRPr="0089219B">
        <w:t xml:space="preserve">INNOFOOD </w:t>
      </w:r>
    </w:p>
    <w:p w14:paraId="2DA4FD68" w14:textId="77777777" w:rsidR="00266181" w:rsidRPr="0089219B" w:rsidRDefault="00266181" w:rsidP="00266181">
      <w:pPr>
        <w:pStyle w:val="KonuBal"/>
        <w:spacing w:line="276" w:lineRule="auto"/>
        <w:jc w:val="center"/>
        <w:rPr>
          <w:sz w:val="40"/>
          <w:szCs w:val="40"/>
        </w:rPr>
      </w:pPr>
      <w:r w:rsidRPr="0089219B">
        <w:rPr>
          <w:sz w:val="40"/>
          <w:szCs w:val="40"/>
        </w:rPr>
        <w:t xml:space="preserve">Gıda Sektörünün Bölgesel Rekabet Gücünün Artırılması için </w:t>
      </w:r>
    </w:p>
    <w:p w14:paraId="2D9A50E7" w14:textId="7A20CC40" w:rsidR="00266181" w:rsidRPr="0089219B" w:rsidRDefault="00266181" w:rsidP="00266181">
      <w:pPr>
        <w:pStyle w:val="KonuBal"/>
        <w:spacing w:line="276" w:lineRule="auto"/>
        <w:jc w:val="center"/>
        <w:rPr>
          <w:sz w:val="40"/>
          <w:szCs w:val="40"/>
        </w:rPr>
      </w:pPr>
      <w:r w:rsidRPr="0089219B">
        <w:rPr>
          <w:sz w:val="40"/>
          <w:szCs w:val="40"/>
        </w:rPr>
        <w:t xml:space="preserve">Araştırma ve İnovasyon Tesislerinin Geliştirilmesi </w:t>
      </w:r>
    </w:p>
    <w:p w14:paraId="141E8AC2" w14:textId="77777777" w:rsidR="00266181" w:rsidRPr="0089219B" w:rsidRDefault="00266181" w:rsidP="00266181">
      <w:pPr>
        <w:pStyle w:val="KonuBal"/>
        <w:spacing w:line="276" w:lineRule="auto"/>
        <w:jc w:val="center"/>
      </w:pPr>
    </w:p>
    <w:p w14:paraId="38CABDB7" w14:textId="0F240046" w:rsidR="00266181" w:rsidRPr="0089219B" w:rsidRDefault="00266181" w:rsidP="00266181">
      <w:pPr>
        <w:pStyle w:val="KonuBal"/>
        <w:spacing w:line="276" w:lineRule="auto"/>
        <w:jc w:val="center"/>
      </w:pPr>
    </w:p>
    <w:p w14:paraId="732B40CA" w14:textId="77777777" w:rsidR="00DC5FD8" w:rsidRPr="0089219B" w:rsidRDefault="00DC5FD8" w:rsidP="00DC5FD8">
      <w:pPr>
        <w:rPr>
          <w:lang w:val="tr-TR"/>
        </w:rPr>
      </w:pPr>
    </w:p>
    <w:p w14:paraId="3F4B8C9F" w14:textId="0DC5D971" w:rsidR="00266181" w:rsidRPr="0089219B" w:rsidRDefault="0089219B" w:rsidP="00266181">
      <w:pPr>
        <w:pStyle w:val="KonuBal"/>
        <w:spacing w:line="276" w:lineRule="auto"/>
        <w:jc w:val="center"/>
      </w:pPr>
      <w:r w:rsidRPr="0089219B">
        <w:t xml:space="preserve">GIDA </w:t>
      </w:r>
      <w:r w:rsidR="009D356E">
        <w:t xml:space="preserve">ÜRÜNLERİ </w:t>
      </w:r>
      <w:r w:rsidR="00496318">
        <w:t>/</w:t>
      </w:r>
      <w:r w:rsidR="009D356E">
        <w:t xml:space="preserve"> </w:t>
      </w:r>
      <w:r w:rsidR="00514792">
        <w:t xml:space="preserve">İÇECEK </w:t>
      </w:r>
      <w:r w:rsidR="004E6764">
        <w:t>İMALAT</w:t>
      </w:r>
      <w:r w:rsidR="00B71646">
        <w:t xml:space="preserve"> SEKTÖRÜ </w:t>
      </w:r>
    </w:p>
    <w:p w14:paraId="37834700" w14:textId="0FA1D94A" w:rsidR="00AC3971" w:rsidRPr="0089219B" w:rsidRDefault="00266181" w:rsidP="00266181">
      <w:pPr>
        <w:pStyle w:val="KonuBal"/>
        <w:spacing w:line="276" w:lineRule="auto"/>
        <w:jc w:val="center"/>
      </w:pPr>
      <w:r w:rsidRPr="0089219B">
        <w:t xml:space="preserve"> AR-GE ve İNOVASYON </w:t>
      </w:r>
      <w:r w:rsidR="0089219B" w:rsidRPr="0089219B">
        <w:t xml:space="preserve">KAPASİTE ARTIRMA </w:t>
      </w:r>
    </w:p>
    <w:p w14:paraId="2074EE45" w14:textId="3081DC21" w:rsidR="000F1F74" w:rsidRPr="0089219B" w:rsidRDefault="00266181" w:rsidP="00266181">
      <w:pPr>
        <w:pStyle w:val="KonuBal"/>
        <w:spacing w:line="276" w:lineRule="auto"/>
        <w:jc w:val="center"/>
      </w:pPr>
      <w:r w:rsidRPr="0089219B">
        <w:t xml:space="preserve"> </w:t>
      </w:r>
      <w:r w:rsidR="0089219B">
        <w:t xml:space="preserve">TEKNİK </w:t>
      </w:r>
      <w:r w:rsidRPr="0089219B">
        <w:t>DESTEK ÇAĞRISI</w:t>
      </w:r>
    </w:p>
    <w:p w14:paraId="13454D52" w14:textId="7E8F6D61" w:rsidR="000F1F74" w:rsidRPr="0089219B" w:rsidRDefault="003068FC" w:rsidP="00266181">
      <w:pPr>
        <w:pStyle w:val="KonuBal"/>
        <w:spacing w:line="276" w:lineRule="auto"/>
        <w:jc w:val="center"/>
      </w:pPr>
      <w:r>
        <w:t xml:space="preserve">5 </w:t>
      </w:r>
      <w:r w:rsidR="004905BB">
        <w:t>Ocak 2022</w:t>
      </w:r>
    </w:p>
    <w:p w14:paraId="64B3F5F7" w14:textId="77777777" w:rsidR="000F1F74" w:rsidRPr="0089219B" w:rsidRDefault="000F1F74" w:rsidP="00266181">
      <w:pPr>
        <w:spacing w:line="276" w:lineRule="auto"/>
        <w:rPr>
          <w:lang w:val="tr-TR"/>
        </w:rPr>
      </w:pPr>
    </w:p>
    <w:p w14:paraId="66EFE0E4" w14:textId="77777777" w:rsidR="000F1F74" w:rsidRPr="0089219B" w:rsidRDefault="000F1F74" w:rsidP="00266181">
      <w:pPr>
        <w:spacing w:line="276" w:lineRule="auto"/>
        <w:rPr>
          <w:lang w:val="tr-TR"/>
        </w:rPr>
      </w:pPr>
    </w:p>
    <w:p w14:paraId="1B9374B4" w14:textId="77777777" w:rsidR="000F1F74" w:rsidRPr="0089219B" w:rsidRDefault="000F1F74" w:rsidP="00266181">
      <w:pPr>
        <w:spacing w:line="276" w:lineRule="auto"/>
        <w:rPr>
          <w:lang w:val="tr-TR"/>
        </w:rPr>
      </w:pPr>
    </w:p>
    <w:p w14:paraId="02F0EA1F" w14:textId="77777777" w:rsidR="000F1F74" w:rsidRPr="0089219B" w:rsidRDefault="000F1F74" w:rsidP="00266181">
      <w:pPr>
        <w:spacing w:line="276" w:lineRule="auto"/>
        <w:rPr>
          <w:lang w:val="tr-TR"/>
        </w:rPr>
      </w:pPr>
    </w:p>
    <w:p w14:paraId="6F525ABC" w14:textId="77777777" w:rsidR="000F1F74" w:rsidRPr="0089219B" w:rsidRDefault="000F1F74" w:rsidP="00266181">
      <w:pPr>
        <w:spacing w:line="276" w:lineRule="auto"/>
        <w:rPr>
          <w:lang w:val="tr-TR"/>
        </w:rPr>
      </w:pPr>
    </w:p>
    <w:p w14:paraId="456FD656" w14:textId="77777777" w:rsidR="000F1F74" w:rsidRPr="0089219B" w:rsidRDefault="000F1F74" w:rsidP="00266181">
      <w:pPr>
        <w:spacing w:line="276" w:lineRule="auto"/>
        <w:rPr>
          <w:lang w:val="tr-TR"/>
        </w:rPr>
      </w:pPr>
    </w:p>
    <w:p w14:paraId="6E7E6B58" w14:textId="77777777" w:rsidR="000F1F74" w:rsidRPr="0089219B" w:rsidRDefault="000F1F74" w:rsidP="00266181">
      <w:pPr>
        <w:spacing w:line="276" w:lineRule="auto"/>
        <w:rPr>
          <w:lang w:val="tr-TR"/>
        </w:rPr>
      </w:pPr>
    </w:p>
    <w:p w14:paraId="02E90177" w14:textId="77777777" w:rsidR="000F1F74" w:rsidRPr="0089219B" w:rsidRDefault="000F1F74" w:rsidP="00266181">
      <w:pPr>
        <w:spacing w:line="276" w:lineRule="auto"/>
        <w:rPr>
          <w:lang w:val="tr-TR"/>
        </w:rPr>
      </w:pPr>
    </w:p>
    <w:p w14:paraId="3FE9D453" w14:textId="464844FD" w:rsidR="00DC5FD8" w:rsidRPr="0089219B" w:rsidRDefault="00DC5FD8">
      <w:pPr>
        <w:rPr>
          <w:lang w:val="tr-TR"/>
        </w:rPr>
      </w:pPr>
      <w:r w:rsidRPr="0089219B">
        <w:rPr>
          <w:lang w:val="tr-TR"/>
        </w:rPr>
        <w:br w:type="page"/>
      </w:r>
    </w:p>
    <w:sdt>
      <w:sdtPr>
        <w:rPr>
          <w:rFonts w:asciiTheme="minorHAnsi" w:eastAsiaTheme="minorHAnsi" w:hAnsiTheme="minorHAnsi" w:cstheme="minorBidi"/>
          <w:color w:val="auto"/>
          <w:sz w:val="24"/>
          <w:szCs w:val="24"/>
          <w:lang w:val="tr-TR" w:eastAsia="en-US"/>
        </w:rPr>
        <w:id w:val="-310798030"/>
        <w:docPartObj>
          <w:docPartGallery w:val="Table of Contents"/>
          <w:docPartUnique/>
        </w:docPartObj>
      </w:sdtPr>
      <w:sdtEndPr>
        <w:rPr>
          <w:b/>
          <w:bCs/>
          <w:noProof/>
        </w:rPr>
      </w:sdtEndPr>
      <w:sdtContent>
        <w:p w14:paraId="7E3AA578" w14:textId="77777777" w:rsidR="000F1F74" w:rsidRPr="0089219B" w:rsidRDefault="000F1F74" w:rsidP="00266181">
          <w:pPr>
            <w:pStyle w:val="TBal"/>
            <w:spacing w:line="276" w:lineRule="auto"/>
            <w:rPr>
              <w:lang w:val="tr-TR"/>
            </w:rPr>
          </w:pPr>
          <w:r w:rsidRPr="0089219B">
            <w:rPr>
              <w:lang w:val="tr-TR"/>
            </w:rPr>
            <w:t>İçindekiler</w:t>
          </w:r>
        </w:p>
        <w:p w14:paraId="4EB9D07B" w14:textId="53EACBC0" w:rsidR="00347154" w:rsidRDefault="000F1F74">
          <w:pPr>
            <w:pStyle w:val="T1"/>
            <w:tabs>
              <w:tab w:val="right" w:leader="dot" w:pos="9010"/>
            </w:tabs>
            <w:rPr>
              <w:rFonts w:eastAsiaTheme="minorEastAsia"/>
              <w:noProof/>
              <w:sz w:val="22"/>
              <w:szCs w:val="22"/>
              <w:lang w:eastAsia="tr-TR"/>
            </w:rPr>
          </w:pPr>
          <w:r w:rsidRPr="0089219B">
            <w:fldChar w:fldCharType="begin"/>
          </w:r>
          <w:r w:rsidRPr="0089219B">
            <w:instrText xml:space="preserve"> TOC \o "1-3" \h \z \u </w:instrText>
          </w:r>
          <w:r w:rsidRPr="0089219B">
            <w:fldChar w:fldCharType="separate"/>
          </w:r>
          <w:hyperlink w:anchor="_Toc88682050" w:history="1">
            <w:r w:rsidR="00347154" w:rsidRPr="00EF2416">
              <w:rPr>
                <w:rStyle w:val="Kpr"/>
                <w:noProof/>
              </w:rPr>
              <w:t>INNOFOOD Projesi</w:t>
            </w:r>
            <w:r w:rsidR="00347154">
              <w:rPr>
                <w:noProof/>
                <w:webHidden/>
              </w:rPr>
              <w:tab/>
            </w:r>
            <w:r w:rsidR="00347154">
              <w:rPr>
                <w:noProof/>
                <w:webHidden/>
              </w:rPr>
              <w:fldChar w:fldCharType="begin"/>
            </w:r>
            <w:r w:rsidR="00347154">
              <w:rPr>
                <w:noProof/>
                <w:webHidden/>
              </w:rPr>
              <w:instrText xml:space="preserve"> PAGEREF _Toc88682050 \h </w:instrText>
            </w:r>
            <w:r w:rsidR="00347154">
              <w:rPr>
                <w:noProof/>
                <w:webHidden/>
              </w:rPr>
            </w:r>
            <w:r w:rsidR="00347154">
              <w:rPr>
                <w:noProof/>
                <w:webHidden/>
              </w:rPr>
              <w:fldChar w:fldCharType="separate"/>
            </w:r>
            <w:r w:rsidR="00347154">
              <w:rPr>
                <w:noProof/>
                <w:webHidden/>
              </w:rPr>
              <w:t>3</w:t>
            </w:r>
            <w:r w:rsidR="00347154">
              <w:rPr>
                <w:noProof/>
                <w:webHidden/>
              </w:rPr>
              <w:fldChar w:fldCharType="end"/>
            </w:r>
          </w:hyperlink>
        </w:p>
        <w:p w14:paraId="497FD5FA" w14:textId="262D08CF" w:rsidR="00347154" w:rsidRDefault="00E122E8">
          <w:pPr>
            <w:pStyle w:val="T1"/>
            <w:tabs>
              <w:tab w:val="right" w:leader="dot" w:pos="9010"/>
            </w:tabs>
            <w:rPr>
              <w:rFonts w:eastAsiaTheme="minorEastAsia"/>
              <w:noProof/>
              <w:sz w:val="22"/>
              <w:szCs w:val="22"/>
              <w:lang w:eastAsia="tr-TR"/>
            </w:rPr>
          </w:pPr>
          <w:hyperlink w:anchor="_Toc88682051" w:history="1">
            <w:r w:rsidR="00347154" w:rsidRPr="00EF2416">
              <w:rPr>
                <w:rStyle w:val="Kpr"/>
                <w:noProof/>
              </w:rPr>
              <w:t>Çağrının Amacı ve Kapsamı</w:t>
            </w:r>
            <w:r w:rsidR="00347154">
              <w:rPr>
                <w:noProof/>
                <w:webHidden/>
              </w:rPr>
              <w:tab/>
            </w:r>
            <w:r w:rsidR="00347154">
              <w:rPr>
                <w:noProof/>
                <w:webHidden/>
              </w:rPr>
              <w:fldChar w:fldCharType="begin"/>
            </w:r>
            <w:r w:rsidR="00347154">
              <w:rPr>
                <w:noProof/>
                <w:webHidden/>
              </w:rPr>
              <w:instrText xml:space="preserve"> PAGEREF _Toc88682051 \h </w:instrText>
            </w:r>
            <w:r w:rsidR="00347154">
              <w:rPr>
                <w:noProof/>
                <w:webHidden/>
              </w:rPr>
            </w:r>
            <w:r w:rsidR="00347154">
              <w:rPr>
                <w:noProof/>
                <w:webHidden/>
              </w:rPr>
              <w:fldChar w:fldCharType="separate"/>
            </w:r>
            <w:r w:rsidR="00347154">
              <w:rPr>
                <w:noProof/>
                <w:webHidden/>
              </w:rPr>
              <w:t>3</w:t>
            </w:r>
            <w:r w:rsidR="00347154">
              <w:rPr>
                <w:noProof/>
                <w:webHidden/>
              </w:rPr>
              <w:fldChar w:fldCharType="end"/>
            </w:r>
          </w:hyperlink>
        </w:p>
        <w:p w14:paraId="4840A2C0" w14:textId="258EDED8" w:rsidR="00347154" w:rsidRDefault="00E122E8">
          <w:pPr>
            <w:pStyle w:val="T1"/>
            <w:tabs>
              <w:tab w:val="right" w:leader="dot" w:pos="9010"/>
            </w:tabs>
            <w:rPr>
              <w:rFonts w:eastAsiaTheme="minorEastAsia"/>
              <w:noProof/>
              <w:sz w:val="22"/>
              <w:szCs w:val="22"/>
              <w:lang w:eastAsia="tr-TR"/>
            </w:rPr>
          </w:pPr>
          <w:hyperlink w:anchor="_Toc88682052" w:history="1">
            <w:r w:rsidR="00347154" w:rsidRPr="00EF2416">
              <w:rPr>
                <w:rStyle w:val="Kpr"/>
                <w:noProof/>
              </w:rPr>
              <w:t>Kimler Başvurabilir</w:t>
            </w:r>
            <w:r w:rsidR="00347154">
              <w:rPr>
                <w:noProof/>
                <w:webHidden/>
              </w:rPr>
              <w:tab/>
            </w:r>
            <w:r w:rsidR="00347154">
              <w:rPr>
                <w:noProof/>
                <w:webHidden/>
              </w:rPr>
              <w:fldChar w:fldCharType="begin"/>
            </w:r>
            <w:r w:rsidR="00347154">
              <w:rPr>
                <w:noProof/>
                <w:webHidden/>
              </w:rPr>
              <w:instrText xml:space="preserve"> PAGEREF _Toc88682052 \h </w:instrText>
            </w:r>
            <w:r w:rsidR="00347154">
              <w:rPr>
                <w:noProof/>
                <w:webHidden/>
              </w:rPr>
            </w:r>
            <w:r w:rsidR="00347154">
              <w:rPr>
                <w:noProof/>
                <w:webHidden/>
              </w:rPr>
              <w:fldChar w:fldCharType="separate"/>
            </w:r>
            <w:r w:rsidR="00347154">
              <w:rPr>
                <w:noProof/>
                <w:webHidden/>
              </w:rPr>
              <w:t>4</w:t>
            </w:r>
            <w:r w:rsidR="00347154">
              <w:rPr>
                <w:noProof/>
                <w:webHidden/>
              </w:rPr>
              <w:fldChar w:fldCharType="end"/>
            </w:r>
          </w:hyperlink>
        </w:p>
        <w:p w14:paraId="72B06BCD" w14:textId="74A8A5CE" w:rsidR="00347154" w:rsidRDefault="00E122E8">
          <w:pPr>
            <w:pStyle w:val="T1"/>
            <w:tabs>
              <w:tab w:val="right" w:leader="dot" w:pos="9010"/>
            </w:tabs>
            <w:rPr>
              <w:rFonts w:eastAsiaTheme="minorEastAsia"/>
              <w:noProof/>
              <w:sz w:val="22"/>
              <w:szCs w:val="22"/>
              <w:lang w:eastAsia="tr-TR"/>
            </w:rPr>
          </w:pPr>
          <w:hyperlink w:anchor="_Toc88682053" w:history="1">
            <w:r w:rsidR="00347154" w:rsidRPr="00EF2416">
              <w:rPr>
                <w:rStyle w:val="Kpr"/>
                <w:noProof/>
              </w:rPr>
              <w:t>Değerlendirme Kriterleri</w:t>
            </w:r>
            <w:r w:rsidR="00347154">
              <w:rPr>
                <w:noProof/>
                <w:webHidden/>
              </w:rPr>
              <w:tab/>
            </w:r>
            <w:r w:rsidR="00347154">
              <w:rPr>
                <w:noProof/>
                <w:webHidden/>
              </w:rPr>
              <w:fldChar w:fldCharType="begin"/>
            </w:r>
            <w:r w:rsidR="00347154">
              <w:rPr>
                <w:noProof/>
                <w:webHidden/>
              </w:rPr>
              <w:instrText xml:space="preserve"> PAGEREF _Toc88682053 \h </w:instrText>
            </w:r>
            <w:r w:rsidR="00347154">
              <w:rPr>
                <w:noProof/>
                <w:webHidden/>
              </w:rPr>
            </w:r>
            <w:r w:rsidR="00347154">
              <w:rPr>
                <w:noProof/>
                <w:webHidden/>
              </w:rPr>
              <w:fldChar w:fldCharType="separate"/>
            </w:r>
            <w:r w:rsidR="00347154">
              <w:rPr>
                <w:noProof/>
                <w:webHidden/>
              </w:rPr>
              <w:t>5</w:t>
            </w:r>
            <w:r w:rsidR="00347154">
              <w:rPr>
                <w:noProof/>
                <w:webHidden/>
              </w:rPr>
              <w:fldChar w:fldCharType="end"/>
            </w:r>
          </w:hyperlink>
        </w:p>
        <w:p w14:paraId="75247F52" w14:textId="2A8F9783" w:rsidR="00347154" w:rsidRDefault="00E122E8">
          <w:pPr>
            <w:pStyle w:val="T1"/>
            <w:tabs>
              <w:tab w:val="right" w:leader="dot" w:pos="9010"/>
            </w:tabs>
            <w:rPr>
              <w:rFonts w:eastAsiaTheme="minorEastAsia"/>
              <w:noProof/>
              <w:sz w:val="22"/>
              <w:szCs w:val="22"/>
              <w:lang w:eastAsia="tr-TR"/>
            </w:rPr>
          </w:pPr>
          <w:hyperlink w:anchor="_Toc88682054" w:history="1">
            <w:r w:rsidR="00347154" w:rsidRPr="00EF2416">
              <w:rPr>
                <w:rStyle w:val="Kpr"/>
                <w:noProof/>
              </w:rPr>
              <w:t>Çağrı Takvimi</w:t>
            </w:r>
            <w:r w:rsidR="00347154">
              <w:rPr>
                <w:noProof/>
                <w:webHidden/>
              </w:rPr>
              <w:tab/>
            </w:r>
            <w:r w:rsidR="00347154">
              <w:rPr>
                <w:noProof/>
                <w:webHidden/>
              </w:rPr>
              <w:fldChar w:fldCharType="begin"/>
            </w:r>
            <w:r w:rsidR="00347154">
              <w:rPr>
                <w:noProof/>
                <w:webHidden/>
              </w:rPr>
              <w:instrText xml:space="preserve"> PAGEREF _Toc88682054 \h </w:instrText>
            </w:r>
            <w:r w:rsidR="00347154">
              <w:rPr>
                <w:noProof/>
                <w:webHidden/>
              </w:rPr>
            </w:r>
            <w:r w:rsidR="00347154">
              <w:rPr>
                <w:noProof/>
                <w:webHidden/>
              </w:rPr>
              <w:fldChar w:fldCharType="separate"/>
            </w:r>
            <w:r w:rsidR="00347154">
              <w:rPr>
                <w:noProof/>
                <w:webHidden/>
              </w:rPr>
              <w:t>5</w:t>
            </w:r>
            <w:r w:rsidR="00347154">
              <w:rPr>
                <w:noProof/>
                <w:webHidden/>
              </w:rPr>
              <w:fldChar w:fldCharType="end"/>
            </w:r>
          </w:hyperlink>
        </w:p>
        <w:p w14:paraId="143563B4" w14:textId="7528A1E1" w:rsidR="00347154" w:rsidRDefault="00E122E8">
          <w:pPr>
            <w:pStyle w:val="T1"/>
            <w:tabs>
              <w:tab w:val="right" w:leader="dot" w:pos="9010"/>
            </w:tabs>
            <w:rPr>
              <w:rFonts w:eastAsiaTheme="minorEastAsia"/>
              <w:noProof/>
              <w:sz w:val="22"/>
              <w:szCs w:val="22"/>
              <w:lang w:eastAsia="tr-TR"/>
            </w:rPr>
          </w:pPr>
          <w:hyperlink w:anchor="_Toc88682055" w:history="1">
            <w:r w:rsidR="00347154" w:rsidRPr="00EF2416">
              <w:rPr>
                <w:rStyle w:val="Kpr"/>
                <w:noProof/>
              </w:rPr>
              <w:t>Çağrı ile İlgili Belgeler</w:t>
            </w:r>
            <w:r w:rsidR="00347154">
              <w:rPr>
                <w:noProof/>
                <w:webHidden/>
              </w:rPr>
              <w:tab/>
            </w:r>
            <w:r w:rsidR="00347154">
              <w:rPr>
                <w:noProof/>
                <w:webHidden/>
              </w:rPr>
              <w:fldChar w:fldCharType="begin"/>
            </w:r>
            <w:r w:rsidR="00347154">
              <w:rPr>
                <w:noProof/>
                <w:webHidden/>
              </w:rPr>
              <w:instrText xml:space="preserve"> PAGEREF _Toc88682055 \h </w:instrText>
            </w:r>
            <w:r w:rsidR="00347154">
              <w:rPr>
                <w:noProof/>
                <w:webHidden/>
              </w:rPr>
            </w:r>
            <w:r w:rsidR="00347154">
              <w:rPr>
                <w:noProof/>
                <w:webHidden/>
              </w:rPr>
              <w:fldChar w:fldCharType="separate"/>
            </w:r>
            <w:r w:rsidR="00347154">
              <w:rPr>
                <w:noProof/>
                <w:webHidden/>
              </w:rPr>
              <w:t>6</w:t>
            </w:r>
            <w:r w:rsidR="00347154">
              <w:rPr>
                <w:noProof/>
                <w:webHidden/>
              </w:rPr>
              <w:fldChar w:fldCharType="end"/>
            </w:r>
          </w:hyperlink>
        </w:p>
        <w:p w14:paraId="5F3EAE0E" w14:textId="1CA1D0AA" w:rsidR="00347154" w:rsidRDefault="00E122E8">
          <w:pPr>
            <w:pStyle w:val="T2"/>
            <w:tabs>
              <w:tab w:val="right" w:leader="dot" w:pos="9010"/>
            </w:tabs>
            <w:rPr>
              <w:rFonts w:eastAsiaTheme="minorEastAsia"/>
              <w:noProof/>
              <w:sz w:val="22"/>
              <w:szCs w:val="22"/>
              <w:lang w:eastAsia="tr-TR"/>
            </w:rPr>
          </w:pPr>
          <w:hyperlink w:anchor="_Toc88682056" w:history="1">
            <w:r w:rsidR="00347154" w:rsidRPr="00EF2416">
              <w:rPr>
                <w:rStyle w:val="Kpr"/>
                <w:noProof/>
              </w:rPr>
              <w:t>Başvuru Formu</w:t>
            </w:r>
            <w:r w:rsidR="00347154">
              <w:rPr>
                <w:noProof/>
                <w:webHidden/>
              </w:rPr>
              <w:tab/>
            </w:r>
            <w:r w:rsidR="00347154">
              <w:rPr>
                <w:noProof/>
                <w:webHidden/>
              </w:rPr>
              <w:fldChar w:fldCharType="begin"/>
            </w:r>
            <w:r w:rsidR="00347154">
              <w:rPr>
                <w:noProof/>
                <w:webHidden/>
              </w:rPr>
              <w:instrText xml:space="preserve"> PAGEREF _Toc88682056 \h </w:instrText>
            </w:r>
            <w:r w:rsidR="00347154">
              <w:rPr>
                <w:noProof/>
                <w:webHidden/>
              </w:rPr>
            </w:r>
            <w:r w:rsidR="00347154">
              <w:rPr>
                <w:noProof/>
                <w:webHidden/>
              </w:rPr>
              <w:fldChar w:fldCharType="separate"/>
            </w:r>
            <w:r w:rsidR="00347154">
              <w:rPr>
                <w:noProof/>
                <w:webHidden/>
              </w:rPr>
              <w:t>6</w:t>
            </w:r>
            <w:r w:rsidR="00347154">
              <w:rPr>
                <w:noProof/>
                <w:webHidden/>
              </w:rPr>
              <w:fldChar w:fldCharType="end"/>
            </w:r>
          </w:hyperlink>
        </w:p>
        <w:p w14:paraId="02A83BBC" w14:textId="30ED6E91" w:rsidR="00347154" w:rsidRDefault="00E122E8">
          <w:pPr>
            <w:pStyle w:val="T2"/>
            <w:tabs>
              <w:tab w:val="right" w:leader="dot" w:pos="9010"/>
            </w:tabs>
            <w:rPr>
              <w:rFonts w:eastAsiaTheme="minorEastAsia"/>
              <w:noProof/>
              <w:sz w:val="22"/>
              <w:szCs w:val="22"/>
              <w:lang w:eastAsia="tr-TR"/>
            </w:rPr>
          </w:pPr>
          <w:hyperlink w:anchor="_Toc88682057" w:history="1">
            <w:r w:rsidR="00347154" w:rsidRPr="00EF2416">
              <w:rPr>
                <w:rStyle w:val="Kpr"/>
                <w:noProof/>
              </w:rPr>
              <w:t>TÜGİP Üyelik Niyet Beyanı</w:t>
            </w:r>
            <w:r w:rsidR="00347154">
              <w:rPr>
                <w:noProof/>
                <w:webHidden/>
              </w:rPr>
              <w:tab/>
            </w:r>
            <w:r w:rsidR="00347154">
              <w:rPr>
                <w:noProof/>
                <w:webHidden/>
              </w:rPr>
              <w:fldChar w:fldCharType="begin"/>
            </w:r>
            <w:r w:rsidR="00347154">
              <w:rPr>
                <w:noProof/>
                <w:webHidden/>
              </w:rPr>
              <w:instrText xml:space="preserve"> PAGEREF _Toc88682057 \h </w:instrText>
            </w:r>
            <w:r w:rsidR="00347154">
              <w:rPr>
                <w:noProof/>
                <w:webHidden/>
              </w:rPr>
            </w:r>
            <w:r w:rsidR="00347154">
              <w:rPr>
                <w:noProof/>
                <w:webHidden/>
              </w:rPr>
              <w:fldChar w:fldCharType="separate"/>
            </w:r>
            <w:r w:rsidR="00347154">
              <w:rPr>
                <w:noProof/>
                <w:webHidden/>
              </w:rPr>
              <w:t>8</w:t>
            </w:r>
            <w:r w:rsidR="00347154">
              <w:rPr>
                <w:noProof/>
                <w:webHidden/>
              </w:rPr>
              <w:fldChar w:fldCharType="end"/>
            </w:r>
          </w:hyperlink>
        </w:p>
        <w:p w14:paraId="0B085D50" w14:textId="1DBD9FE3" w:rsidR="00347154" w:rsidRDefault="00E122E8">
          <w:pPr>
            <w:pStyle w:val="T1"/>
            <w:tabs>
              <w:tab w:val="right" w:leader="dot" w:pos="9010"/>
            </w:tabs>
            <w:rPr>
              <w:rFonts w:eastAsiaTheme="minorEastAsia"/>
              <w:noProof/>
              <w:sz w:val="22"/>
              <w:szCs w:val="22"/>
              <w:lang w:eastAsia="tr-TR"/>
            </w:rPr>
          </w:pPr>
          <w:hyperlink w:anchor="_Toc88682058" w:history="1">
            <w:r w:rsidR="00347154" w:rsidRPr="00EF2416">
              <w:rPr>
                <w:rStyle w:val="Kpr"/>
                <w:noProof/>
              </w:rPr>
              <w:t>Ek 1 TÜGİP Üyelik Sınıfı ve Hakları</w:t>
            </w:r>
            <w:r w:rsidR="00347154">
              <w:rPr>
                <w:noProof/>
                <w:webHidden/>
              </w:rPr>
              <w:tab/>
            </w:r>
            <w:r w:rsidR="00347154">
              <w:rPr>
                <w:noProof/>
                <w:webHidden/>
              </w:rPr>
              <w:fldChar w:fldCharType="begin"/>
            </w:r>
            <w:r w:rsidR="00347154">
              <w:rPr>
                <w:noProof/>
                <w:webHidden/>
              </w:rPr>
              <w:instrText xml:space="preserve"> PAGEREF _Toc88682058 \h </w:instrText>
            </w:r>
            <w:r w:rsidR="00347154">
              <w:rPr>
                <w:noProof/>
                <w:webHidden/>
              </w:rPr>
            </w:r>
            <w:r w:rsidR="00347154">
              <w:rPr>
                <w:noProof/>
                <w:webHidden/>
              </w:rPr>
              <w:fldChar w:fldCharType="separate"/>
            </w:r>
            <w:r w:rsidR="00347154">
              <w:rPr>
                <w:noProof/>
                <w:webHidden/>
              </w:rPr>
              <w:t>9</w:t>
            </w:r>
            <w:r w:rsidR="00347154">
              <w:rPr>
                <w:noProof/>
                <w:webHidden/>
              </w:rPr>
              <w:fldChar w:fldCharType="end"/>
            </w:r>
          </w:hyperlink>
        </w:p>
        <w:p w14:paraId="5AF07A83" w14:textId="6EF74B0A" w:rsidR="00347154" w:rsidRDefault="00E122E8">
          <w:pPr>
            <w:pStyle w:val="T1"/>
            <w:tabs>
              <w:tab w:val="right" w:leader="dot" w:pos="9010"/>
            </w:tabs>
            <w:rPr>
              <w:rFonts w:eastAsiaTheme="minorEastAsia"/>
              <w:noProof/>
              <w:sz w:val="22"/>
              <w:szCs w:val="22"/>
              <w:lang w:eastAsia="tr-TR"/>
            </w:rPr>
          </w:pPr>
          <w:hyperlink w:anchor="_Toc88682059" w:history="1">
            <w:r w:rsidR="00347154" w:rsidRPr="00EF2416">
              <w:rPr>
                <w:rStyle w:val="Kpr"/>
                <w:noProof/>
              </w:rPr>
              <w:t>Ek 2 TÜGİP Üyelik Niyet Beyanı</w:t>
            </w:r>
            <w:r w:rsidR="00347154">
              <w:rPr>
                <w:noProof/>
                <w:webHidden/>
              </w:rPr>
              <w:tab/>
            </w:r>
            <w:r w:rsidR="00347154">
              <w:rPr>
                <w:noProof/>
                <w:webHidden/>
              </w:rPr>
              <w:fldChar w:fldCharType="begin"/>
            </w:r>
            <w:r w:rsidR="00347154">
              <w:rPr>
                <w:noProof/>
                <w:webHidden/>
              </w:rPr>
              <w:instrText xml:space="preserve"> PAGEREF _Toc88682059 \h </w:instrText>
            </w:r>
            <w:r w:rsidR="00347154">
              <w:rPr>
                <w:noProof/>
                <w:webHidden/>
              </w:rPr>
            </w:r>
            <w:r w:rsidR="00347154">
              <w:rPr>
                <w:noProof/>
                <w:webHidden/>
              </w:rPr>
              <w:fldChar w:fldCharType="separate"/>
            </w:r>
            <w:r w:rsidR="00347154">
              <w:rPr>
                <w:noProof/>
                <w:webHidden/>
              </w:rPr>
              <w:t>10</w:t>
            </w:r>
            <w:r w:rsidR="00347154">
              <w:rPr>
                <w:noProof/>
                <w:webHidden/>
              </w:rPr>
              <w:fldChar w:fldCharType="end"/>
            </w:r>
          </w:hyperlink>
        </w:p>
        <w:p w14:paraId="1D8F4FC1" w14:textId="5698EA1E" w:rsidR="000F1F74" w:rsidRPr="0089219B" w:rsidRDefault="000F1F74" w:rsidP="00266181">
          <w:pPr>
            <w:spacing w:line="276" w:lineRule="auto"/>
            <w:rPr>
              <w:lang w:val="tr-TR"/>
            </w:rPr>
          </w:pPr>
          <w:r w:rsidRPr="0089219B">
            <w:rPr>
              <w:b/>
              <w:bCs/>
              <w:noProof/>
              <w:lang w:val="tr-TR"/>
            </w:rPr>
            <w:fldChar w:fldCharType="end"/>
          </w:r>
        </w:p>
      </w:sdtContent>
    </w:sdt>
    <w:p w14:paraId="1DF372BC" w14:textId="268B5DAA" w:rsidR="000F1F74" w:rsidRPr="0089219B" w:rsidRDefault="000F1F74" w:rsidP="00266181">
      <w:pPr>
        <w:pStyle w:val="Balk1"/>
        <w:spacing w:line="276" w:lineRule="auto"/>
      </w:pPr>
      <w:r w:rsidRPr="0089219B">
        <w:br w:type="page"/>
      </w:r>
      <w:bookmarkStart w:id="0" w:name="_GoBack"/>
      <w:bookmarkEnd w:id="0"/>
    </w:p>
    <w:p w14:paraId="2F478FD0" w14:textId="31AE005B" w:rsidR="00266181" w:rsidRPr="0089219B" w:rsidRDefault="00266181" w:rsidP="00266181">
      <w:pPr>
        <w:pStyle w:val="Balk1"/>
        <w:spacing w:line="276" w:lineRule="auto"/>
      </w:pPr>
      <w:bookmarkStart w:id="1" w:name="_Toc88682050"/>
      <w:r w:rsidRPr="0089219B">
        <w:lastRenderedPageBreak/>
        <w:t>INNOFOOD Projesi</w:t>
      </w:r>
      <w:bookmarkEnd w:id="1"/>
      <w:r w:rsidRPr="0089219B">
        <w:t xml:space="preserve"> </w:t>
      </w:r>
    </w:p>
    <w:p w14:paraId="2552D358" w14:textId="0B47BA24" w:rsidR="00266181" w:rsidRPr="0089219B" w:rsidRDefault="00266181" w:rsidP="00266181">
      <w:pPr>
        <w:spacing w:after="240" w:line="276" w:lineRule="auto"/>
        <w:jc w:val="both"/>
        <w:rPr>
          <w:lang w:val="tr-TR"/>
        </w:rPr>
      </w:pPr>
      <w:r w:rsidRPr="0089219B">
        <w:rPr>
          <w:lang w:val="tr-TR"/>
        </w:rPr>
        <w:t>INNOFOOD Projesi, ülkemizin kalkınmada öncelikli bölgeler olarak tanımlanan 12 Düzey II bölgesi (Ankara'nın doğusu) başta olmak üzere tüm Türkiye’de, gıda ve içecek sektöründe hizmet veren start-</w:t>
      </w:r>
      <w:proofErr w:type="spellStart"/>
      <w:r w:rsidRPr="0089219B">
        <w:rPr>
          <w:lang w:val="tr-TR"/>
        </w:rPr>
        <w:t>up</w:t>
      </w:r>
      <w:proofErr w:type="spellEnd"/>
      <w:r w:rsidRPr="0089219B">
        <w:rPr>
          <w:lang w:val="tr-TR"/>
        </w:rPr>
        <w:t xml:space="preserve">, KOBİ ve büyük ölçekli işletmelere destek olmak amacıyla </w:t>
      </w:r>
      <w:r w:rsidR="00AC3971" w:rsidRPr="0089219B">
        <w:rPr>
          <w:lang w:val="tr-TR"/>
        </w:rPr>
        <w:t xml:space="preserve">Katılım Öncesi Yardım Aracı (IPA) </w:t>
      </w:r>
      <w:r w:rsidR="0089219B">
        <w:rPr>
          <w:lang w:val="tr-TR"/>
        </w:rPr>
        <w:t xml:space="preserve">kapsamında </w:t>
      </w:r>
      <w:r w:rsidR="00AC3971" w:rsidRPr="0089219B">
        <w:rPr>
          <w:lang w:val="tr-TR"/>
        </w:rPr>
        <w:t xml:space="preserve">AB destekli </w:t>
      </w:r>
      <w:r w:rsidRPr="0089219B">
        <w:rPr>
          <w:lang w:val="tr-TR"/>
        </w:rPr>
        <w:t xml:space="preserve">araştırma, laboratuvar ve </w:t>
      </w:r>
      <w:r w:rsidR="0089219B">
        <w:rPr>
          <w:lang w:val="tr-TR"/>
        </w:rPr>
        <w:t xml:space="preserve">gıda işleme pilot </w:t>
      </w:r>
      <w:r w:rsidR="0089219B" w:rsidRPr="0089219B">
        <w:rPr>
          <w:lang w:val="tr-TR"/>
        </w:rPr>
        <w:t>tesislerinin</w:t>
      </w:r>
      <w:r w:rsidRPr="0089219B">
        <w:rPr>
          <w:lang w:val="tr-TR"/>
        </w:rPr>
        <w:t xml:space="preserve"> kurulmasını kapsayan büyük bir altyapı yatırımı ve Ar-Ge projesidir. Proje ile gıda ve içecek sektöründeki işletmelerin; ürün kalitesini ve güvenliğini iyileştirmelerine, Ar-Ge temelli ürün</w:t>
      </w:r>
      <w:r w:rsidR="005744ED">
        <w:rPr>
          <w:lang w:val="tr-TR"/>
        </w:rPr>
        <w:t xml:space="preserve"> ve </w:t>
      </w:r>
      <w:r w:rsidRPr="0089219B">
        <w:rPr>
          <w:lang w:val="tr-TR"/>
        </w:rPr>
        <w:t>üretim teknolojisi geliştirmelerine, ulusal ve uluslararası pazarda rekabet gücünü arttırmalarına destek olunması amaçlamaktadır.</w:t>
      </w:r>
    </w:p>
    <w:p w14:paraId="7582A8F0" w14:textId="683DE04B" w:rsidR="00266181" w:rsidRPr="0089219B" w:rsidRDefault="00266181" w:rsidP="00266181">
      <w:pPr>
        <w:spacing w:after="240" w:line="276" w:lineRule="auto"/>
        <w:jc w:val="both"/>
        <w:rPr>
          <w:lang w:val="tr-TR"/>
        </w:rPr>
      </w:pPr>
      <w:r w:rsidRPr="0089219B">
        <w:rPr>
          <w:lang w:val="tr-TR"/>
        </w:rPr>
        <w:t xml:space="preserve">Bu amaca hizmet etmek üzere Proje kapsamında </w:t>
      </w:r>
      <w:r w:rsidR="0089219B">
        <w:rPr>
          <w:lang w:val="tr-TR"/>
        </w:rPr>
        <w:t xml:space="preserve">TÜBİTAK MAM Gıda Enstitüsü liderliğinde </w:t>
      </w:r>
      <w:r w:rsidRPr="0089219B">
        <w:rPr>
          <w:lang w:val="tr-TR"/>
        </w:rPr>
        <w:t>gıda ve içecek sektöründe yer alan tüm aktörler için bir iletişim ağı ve kümelenme platformu olan Türkiye Gıda İnovasyon Platformu</w:t>
      </w:r>
      <w:r w:rsidR="001316F6">
        <w:rPr>
          <w:lang w:val="tr-TR"/>
        </w:rPr>
        <w:t xml:space="preserve">, </w:t>
      </w:r>
      <w:r w:rsidR="000055BF">
        <w:rPr>
          <w:lang w:val="tr-TR"/>
        </w:rPr>
        <w:t>T</w:t>
      </w:r>
      <w:r w:rsidRPr="0089219B">
        <w:rPr>
          <w:lang w:val="tr-TR"/>
        </w:rPr>
        <w:t xml:space="preserve">ÜGİP kurulmuştur. </w:t>
      </w:r>
      <w:r w:rsidR="00FB1D6B">
        <w:rPr>
          <w:lang w:val="tr-TR"/>
        </w:rPr>
        <w:t>Platformun y</w:t>
      </w:r>
      <w:r w:rsidRPr="0089219B">
        <w:rPr>
          <w:lang w:val="tr-TR"/>
        </w:rPr>
        <w:t xml:space="preserve">anısıra ileri gıda güvenliği laboratuvarı ve </w:t>
      </w:r>
      <w:r w:rsidR="0089219B">
        <w:rPr>
          <w:lang w:val="tr-TR"/>
        </w:rPr>
        <w:t>9</w:t>
      </w:r>
      <w:r w:rsidRPr="0089219B">
        <w:rPr>
          <w:lang w:val="tr-TR"/>
        </w:rPr>
        <w:t xml:space="preserve"> farklı </w:t>
      </w:r>
      <w:r w:rsidR="001A224B">
        <w:rPr>
          <w:lang w:val="tr-TR"/>
        </w:rPr>
        <w:t xml:space="preserve">ürün </w:t>
      </w:r>
      <w:r w:rsidR="0089219B">
        <w:rPr>
          <w:lang w:val="tr-TR"/>
        </w:rPr>
        <w:t xml:space="preserve">işleme </w:t>
      </w:r>
      <w:r w:rsidRPr="0089219B">
        <w:rPr>
          <w:lang w:val="tr-TR"/>
        </w:rPr>
        <w:t xml:space="preserve">hattı </w:t>
      </w:r>
      <w:r w:rsidR="0089219B">
        <w:rPr>
          <w:lang w:val="tr-TR"/>
        </w:rPr>
        <w:t xml:space="preserve">gıda sanayinin hizmetine sunulmaktadır. </w:t>
      </w:r>
    </w:p>
    <w:p w14:paraId="3097F474" w14:textId="207C4CB2" w:rsidR="00266181" w:rsidRPr="0089219B" w:rsidRDefault="00266181" w:rsidP="00266181">
      <w:pPr>
        <w:spacing w:after="240" w:line="276" w:lineRule="auto"/>
        <w:jc w:val="both"/>
        <w:rPr>
          <w:lang w:val="tr-TR"/>
        </w:rPr>
      </w:pPr>
      <w:r w:rsidRPr="0089219B">
        <w:rPr>
          <w:lang w:val="tr-TR"/>
        </w:rPr>
        <w:t>INNOFOOD projesi kapsamında ülkemiz gıda sanayinin mevcut rekabetçilik seviyesini arttırmaya yönelik birçok faaliyet yürütülmekte</w:t>
      </w:r>
      <w:r w:rsidR="00FB1D6B">
        <w:rPr>
          <w:lang w:val="tr-TR"/>
        </w:rPr>
        <w:t>dir. G</w:t>
      </w:r>
      <w:r w:rsidRPr="0089219B">
        <w:rPr>
          <w:lang w:val="tr-TR"/>
        </w:rPr>
        <w:t>üncel verileri ve gelecek eğilimleri</w:t>
      </w:r>
      <w:r w:rsidR="008964E4">
        <w:rPr>
          <w:lang w:val="tr-TR"/>
        </w:rPr>
        <w:t>ni</w:t>
      </w:r>
      <w:r w:rsidRPr="0089219B">
        <w:rPr>
          <w:lang w:val="tr-TR"/>
        </w:rPr>
        <w:t xml:space="preserve"> içeren analizler yapılmakta, ülkemizde öne çıkan mevcut hammadde, yarı-mamul ve ürünlere yönelik bölgesel, ulusal ve uluslararası pazar analiz raporları hazırlanmakta ve açık kaynak olarak paylaşılmaktadır. Proje hakkında detaylı bilgiye TÜGİP web</w:t>
      </w:r>
      <w:r w:rsidR="00DC5FD8" w:rsidRPr="0089219B">
        <w:rPr>
          <w:lang w:val="tr-TR"/>
        </w:rPr>
        <w:t xml:space="preserve"> </w:t>
      </w:r>
      <w:r w:rsidRPr="0089219B">
        <w:rPr>
          <w:lang w:val="tr-TR"/>
        </w:rPr>
        <w:t>sitesinden</w:t>
      </w:r>
      <w:r w:rsidRPr="0089219B">
        <w:rPr>
          <w:rStyle w:val="DipnotBavurusu"/>
          <w:lang w:val="tr-TR"/>
        </w:rPr>
        <w:footnoteReference w:id="1"/>
      </w:r>
      <w:r w:rsidRPr="0089219B">
        <w:rPr>
          <w:lang w:val="tr-TR"/>
        </w:rPr>
        <w:t xml:space="preserve"> ulaşılabilir.</w:t>
      </w:r>
    </w:p>
    <w:p w14:paraId="5089C3F5" w14:textId="3A86C644" w:rsidR="00266181" w:rsidRPr="0089219B" w:rsidRDefault="00266181" w:rsidP="00266181">
      <w:pPr>
        <w:pStyle w:val="Balk1"/>
        <w:spacing w:line="276" w:lineRule="auto"/>
      </w:pPr>
      <w:bookmarkStart w:id="2" w:name="_Toc88682051"/>
      <w:r w:rsidRPr="0089219B">
        <w:t>Çağrının Ama</w:t>
      </w:r>
      <w:r w:rsidR="00AC3971" w:rsidRPr="0089219B">
        <w:t>cı</w:t>
      </w:r>
      <w:r w:rsidRPr="0089219B">
        <w:t xml:space="preserve"> ve Kapsamı</w:t>
      </w:r>
      <w:bookmarkEnd w:id="2"/>
    </w:p>
    <w:p w14:paraId="4E574C1B" w14:textId="7BC8B1A2" w:rsidR="00AC3971" w:rsidRPr="0089219B" w:rsidRDefault="00AC3971" w:rsidP="00FB1D6B">
      <w:pPr>
        <w:spacing w:after="240" w:line="276" w:lineRule="auto"/>
        <w:jc w:val="both"/>
        <w:rPr>
          <w:lang w:val="tr-TR"/>
        </w:rPr>
      </w:pPr>
      <w:r w:rsidRPr="00FB1D6B">
        <w:rPr>
          <w:b/>
          <w:lang w:val="tr-TR"/>
        </w:rPr>
        <w:t>Çağrının Amacı:</w:t>
      </w:r>
      <w:r w:rsidR="00FB1D6B">
        <w:rPr>
          <w:lang w:val="tr-TR"/>
        </w:rPr>
        <w:t xml:space="preserve"> </w:t>
      </w:r>
      <w:r w:rsidRPr="0089219B">
        <w:rPr>
          <w:lang w:val="tr-TR"/>
        </w:rPr>
        <w:t xml:space="preserve">Gıda ve içecek sektöründe faaliyet gösteren firmalar arasından başvuru şartlarını sağlayan 50 firmanın Ar-Ge ve İnovasyon kapasitesinin geliştirilmesidir. Bu amaca yönelik olarak </w:t>
      </w:r>
      <w:r w:rsidR="00FB1D6B">
        <w:rPr>
          <w:lang w:val="tr-TR"/>
        </w:rPr>
        <w:t xml:space="preserve">süreç </w:t>
      </w:r>
      <w:r w:rsidR="00D16C8D">
        <w:rPr>
          <w:lang w:val="tr-TR"/>
        </w:rPr>
        <w:t xml:space="preserve">aşağıda belirtilen </w:t>
      </w:r>
      <w:r w:rsidR="00FB1D6B">
        <w:rPr>
          <w:lang w:val="tr-TR"/>
        </w:rPr>
        <w:t>şekilde yürütülecektir</w:t>
      </w:r>
      <w:r w:rsidRPr="0089219B">
        <w:rPr>
          <w:lang w:val="tr-TR"/>
        </w:rPr>
        <w:t>:</w:t>
      </w:r>
    </w:p>
    <w:p w14:paraId="44D804D7" w14:textId="131D5FB7" w:rsidR="00266181" w:rsidRPr="0089219B" w:rsidRDefault="00AC3971" w:rsidP="00266181">
      <w:pPr>
        <w:pStyle w:val="ListeParagraf"/>
        <w:numPr>
          <w:ilvl w:val="0"/>
          <w:numId w:val="19"/>
        </w:numPr>
        <w:spacing w:after="160" w:line="276" w:lineRule="auto"/>
        <w:jc w:val="both"/>
        <w:rPr>
          <w:lang w:val="tr-TR"/>
        </w:rPr>
      </w:pPr>
      <w:r w:rsidRPr="00FB1D6B">
        <w:rPr>
          <w:lang w:val="tr-TR"/>
        </w:rPr>
        <w:t xml:space="preserve">Başvuran firmalar arasından şartları sağlayan ve </w:t>
      </w:r>
      <w:r w:rsidR="00266181" w:rsidRPr="00FB1D6B">
        <w:rPr>
          <w:lang w:val="tr-TR"/>
        </w:rPr>
        <w:t xml:space="preserve">Ar-Ge ve İnovasyon </w:t>
      </w:r>
      <w:r w:rsidRPr="00FB1D6B">
        <w:rPr>
          <w:lang w:val="tr-TR"/>
        </w:rPr>
        <w:t>kapasitesini</w:t>
      </w:r>
      <w:r w:rsidRPr="0089219B">
        <w:rPr>
          <w:lang w:val="tr-TR"/>
        </w:rPr>
        <w:t xml:space="preserve"> geliştirerek </w:t>
      </w:r>
      <w:r w:rsidR="00266181" w:rsidRPr="0089219B">
        <w:rPr>
          <w:lang w:val="tr-TR"/>
        </w:rPr>
        <w:t xml:space="preserve">rekabetçiliğini arttırmayı hedefleyen </w:t>
      </w:r>
      <w:r w:rsidR="00FB1D6B">
        <w:rPr>
          <w:lang w:val="tr-TR"/>
        </w:rPr>
        <w:t xml:space="preserve">ilk aşamada </w:t>
      </w:r>
      <w:r w:rsidRPr="0089219B">
        <w:rPr>
          <w:lang w:val="tr-TR"/>
        </w:rPr>
        <w:t xml:space="preserve">50 </w:t>
      </w:r>
      <w:r w:rsidR="00266181" w:rsidRPr="0089219B">
        <w:rPr>
          <w:lang w:val="tr-TR"/>
        </w:rPr>
        <w:t>gıda ve içecek firma</w:t>
      </w:r>
      <w:r w:rsidR="00464D4C" w:rsidRPr="0089219B">
        <w:rPr>
          <w:lang w:val="tr-TR"/>
        </w:rPr>
        <w:t>sının</w:t>
      </w:r>
      <w:r w:rsidR="00471B25" w:rsidRPr="0089219B">
        <w:rPr>
          <w:lang w:val="tr-TR"/>
        </w:rPr>
        <w:t xml:space="preserve"> belirlenmesi</w:t>
      </w:r>
      <w:r w:rsidR="00266181" w:rsidRPr="0089219B">
        <w:rPr>
          <w:lang w:val="tr-TR"/>
        </w:rPr>
        <w:t xml:space="preserve">; </w:t>
      </w:r>
    </w:p>
    <w:p w14:paraId="2E3E87AB" w14:textId="5D538A50" w:rsidR="00266181" w:rsidRPr="0089219B" w:rsidRDefault="00266181" w:rsidP="00266181">
      <w:pPr>
        <w:pStyle w:val="ListeParagraf"/>
        <w:numPr>
          <w:ilvl w:val="0"/>
          <w:numId w:val="19"/>
        </w:numPr>
        <w:spacing w:after="160" w:line="276" w:lineRule="auto"/>
        <w:jc w:val="both"/>
        <w:rPr>
          <w:lang w:val="tr-TR"/>
        </w:rPr>
      </w:pPr>
      <w:r w:rsidRPr="0089219B">
        <w:rPr>
          <w:lang w:val="tr-TR"/>
        </w:rPr>
        <w:t xml:space="preserve">Tespit edilen firmaların teknik gereksinimleri ve gelişim alanlarına yönelik firmaya özel </w:t>
      </w:r>
      <w:r w:rsidR="00471B25" w:rsidRPr="0089219B">
        <w:rPr>
          <w:lang w:val="tr-TR"/>
        </w:rPr>
        <w:t xml:space="preserve">ihtiyaç analizinin </w:t>
      </w:r>
      <w:r w:rsidRPr="0089219B">
        <w:rPr>
          <w:lang w:val="tr-TR"/>
        </w:rPr>
        <w:t xml:space="preserve">yapılması, </w:t>
      </w:r>
    </w:p>
    <w:p w14:paraId="2FE7839D" w14:textId="054C6949" w:rsidR="00266181" w:rsidRPr="0089219B" w:rsidRDefault="00266181" w:rsidP="00266181">
      <w:pPr>
        <w:pStyle w:val="ListeParagraf"/>
        <w:numPr>
          <w:ilvl w:val="0"/>
          <w:numId w:val="19"/>
        </w:numPr>
        <w:spacing w:after="160" w:line="276" w:lineRule="auto"/>
        <w:jc w:val="both"/>
        <w:rPr>
          <w:lang w:val="tr-TR"/>
        </w:rPr>
      </w:pPr>
      <w:r w:rsidRPr="0089219B">
        <w:rPr>
          <w:lang w:val="tr-TR"/>
        </w:rPr>
        <w:t>Bu değerlendirmeye göre kısa vadede inovasyon kapasitesinde artış sağlayacak, firmaya özel bir ilerleme planı hazırlanması</w:t>
      </w:r>
      <w:r w:rsidR="00471B25" w:rsidRPr="0089219B">
        <w:rPr>
          <w:lang w:val="tr-TR"/>
        </w:rPr>
        <w:t>,</w:t>
      </w:r>
    </w:p>
    <w:p w14:paraId="5FB0E55E" w14:textId="20E6D0BB" w:rsidR="00266181" w:rsidRPr="0089219B" w:rsidRDefault="00266181" w:rsidP="00266181">
      <w:pPr>
        <w:pStyle w:val="ListeParagraf"/>
        <w:numPr>
          <w:ilvl w:val="0"/>
          <w:numId w:val="19"/>
        </w:numPr>
        <w:spacing w:after="160" w:line="276" w:lineRule="auto"/>
        <w:jc w:val="both"/>
        <w:rPr>
          <w:lang w:val="tr-TR"/>
        </w:rPr>
      </w:pPr>
      <w:r w:rsidRPr="0089219B">
        <w:rPr>
          <w:lang w:val="tr-TR"/>
        </w:rPr>
        <w:t xml:space="preserve">Bu ilerleme planı uyarınca firmanın teknik gelişimine yönelik danışmanlık </w:t>
      </w:r>
      <w:r w:rsidR="003F1D60" w:rsidRPr="0089219B">
        <w:rPr>
          <w:lang w:val="tr-TR"/>
        </w:rPr>
        <w:t xml:space="preserve">ve teknik </w:t>
      </w:r>
      <w:r w:rsidRPr="0089219B">
        <w:rPr>
          <w:lang w:val="tr-TR"/>
        </w:rPr>
        <w:t xml:space="preserve">destek </w:t>
      </w:r>
      <w:r w:rsidR="00FB1D6B" w:rsidRPr="0089219B">
        <w:rPr>
          <w:lang w:val="tr-TR"/>
        </w:rPr>
        <w:t>hizmetlerinin sağlanması</w:t>
      </w:r>
      <w:r w:rsidRPr="0089219B">
        <w:rPr>
          <w:lang w:val="tr-TR"/>
        </w:rPr>
        <w:t xml:space="preserve">. </w:t>
      </w:r>
    </w:p>
    <w:p w14:paraId="205C1DFE" w14:textId="2F8CD0AA" w:rsidR="00266181" w:rsidRPr="0089219B" w:rsidRDefault="00266181" w:rsidP="00266181">
      <w:pPr>
        <w:spacing w:line="276" w:lineRule="auto"/>
        <w:jc w:val="both"/>
        <w:rPr>
          <w:lang w:val="tr-TR"/>
        </w:rPr>
      </w:pPr>
      <w:r w:rsidRPr="00FB1D6B">
        <w:rPr>
          <w:b/>
          <w:lang w:val="tr-TR"/>
        </w:rPr>
        <w:t>Çağrı</w:t>
      </w:r>
      <w:r w:rsidR="00C5486D" w:rsidRPr="00FB1D6B">
        <w:rPr>
          <w:b/>
          <w:lang w:val="tr-TR"/>
        </w:rPr>
        <w:t>nın</w:t>
      </w:r>
      <w:r w:rsidRPr="00FB1D6B">
        <w:rPr>
          <w:b/>
          <w:lang w:val="tr-TR"/>
        </w:rPr>
        <w:t xml:space="preserve"> </w:t>
      </w:r>
      <w:r w:rsidR="00471B25" w:rsidRPr="00FB1D6B">
        <w:rPr>
          <w:b/>
          <w:lang w:val="tr-TR"/>
        </w:rPr>
        <w:t>K</w:t>
      </w:r>
      <w:r w:rsidRPr="00FB1D6B">
        <w:rPr>
          <w:b/>
          <w:lang w:val="tr-TR"/>
        </w:rPr>
        <w:t>apsamı</w:t>
      </w:r>
      <w:r w:rsidR="00471B25" w:rsidRPr="00FB1D6B">
        <w:rPr>
          <w:b/>
          <w:lang w:val="tr-TR"/>
        </w:rPr>
        <w:t>:</w:t>
      </w:r>
      <w:r w:rsidR="00FB1D6B">
        <w:rPr>
          <w:b/>
          <w:lang w:val="tr-TR"/>
        </w:rPr>
        <w:t xml:space="preserve"> </w:t>
      </w:r>
      <w:r w:rsidR="00471B25" w:rsidRPr="0089219B">
        <w:rPr>
          <w:lang w:val="tr-TR"/>
        </w:rPr>
        <w:t>S</w:t>
      </w:r>
      <w:r w:rsidRPr="0089219B">
        <w:rPr>
          <w:lang w:val="tr-TR"/>
        </w:rPr>
        <w:t xml:space="preserve">eçilen firmalarla </w:t>
      </w:r>
      <w:r w:rsidR="00471B25" w:rsidRPr="0089219B">
        <w:rPr>
          <w:lang w:val="tr-TR"/>
        </w:rPr>
        <w:t>gizlilik anlaşmaları yapılacak ve bire bir</w:t>
      </w:r>
      <w:r w:rsidRPr="0089219B">
        <w:rPr>
          <w:lang w:val="tr-TR"/>
        </w:rPr>
        <w:t xml:space="preserve"> görüşmeler gerçekleştirilecektir. Bu görüşmelerde firmaların </w:t>
      </w:r>
      <w:r w:rsidR="007E5AC0">
        <w:rPr>
          <w:lang w:val="tr-TR"/>
        </w:rPr>
        <w:t xml:space="preserve">inovasyon yönetim süreçleri, </w:t>
      </w:r>
      <w:r w:rsidR="00FB1D6B">
        <w:rPr>
          <w:lang w:val="tr-TR"/>
        </w:rPr>
        <w:t>üretim</w:t>
      </w:r>
      <w:r w:rsidRPr="0089219B">
        <w:rPr>
          <w:lang w:val="tr-TR"/>
        </w:rPr>
        <w:t xml:space="preserve"> hatları </w:t>
      </w:r>
      <w:r w:rsidRPr="0089219B">
        <w:rPr>
          <w:lang w:val="tr-TR"/>
        </w:rPr>
        <w:lastRenderedPageBreak/>
        <w:t>ve teknoloji seviyeleri değerlendirilecek, bu süreçlerde yaşadıkları teknik s</w:t>
      </w:r>
      <w:r w:rsidR="00FB1D6B">
        <w:rPr>
          <w:lang w:val="tr-TR"/>
        </w:rPr>
        <w:t>orunlar</w:t>
      </w:r>
      <w:r w:rsidR="00C5486D" w:rsidRPr="0089219B">
        <w:rPr>
          <w:lang w:val="tr-TR"/>
        </w:rPr>
        <w:t xml:space="preserve"> ve rekabetçiliklerinde öne çıkan </w:t>
      </w:r>
      <w:r w:rsidRPr="0089219B">
        <w:rPr>
          <w:lang w:val="tr-TR"/>
        </w:rPr>
        <w:t>engeller saptanacaktır. Görüşmelerde firma</w:t>
      </w:r>
      <w:r w:rsidR="0081458A">
        <w:rPr>
          <w:lang w:val="tr-TR"/>
        </w:rPr>
        <w:t>ların</w:t>
      </w:r>
      <w:r w:rsidRPr="0089219B">
        <w:rPr>
          <w:lang w:val="tr-TR"/>
        </w:rPr>
        <w:t xml:space="preserve"> teknik</w:t>
      </w:r>
      <w:r w:rsidR="00343C7D">
        <w:rPr>
          <w:lang w:val="tr-TR"/>
        </w:rPr>
        <w:t xml:space="preserve"> ve </w:t>
      </w:r>
      <w:r w:rsidRPr="0089219B">
        <w:rPr>
          <w:lang w:val="tr-TR"/>
        </w:rPr>
        <w:t xml:space="preserve">idari uzmanları ve yöneticileri ile TÜGİP uzmanları hem teknolojik ilerleme alanları hem de yeni pazar fırsatları hakkında fikir alışverişinde bulunacaktır. Bu görüşmeler sonunda firmaya özel hazırlanan </w:t>
      </w:r>
      <w:r w:rsidR="005A21B9" w:rsidRPr="005A21B9">
        <w:rPr>
          <w:b/>
          <w:lang w:val="tr-TR"/>
        </w:rPr>
        <w:t>Değerlendirme ve İhtiyaç Analizi Raporu</w:t>
      </w:r>
      <w:r w:rsidR="005A21B9" w:rsidRPr="0089219B">
        <w:rPr>
          <w:lang w:val="tr-TR"/>
        </w:rPr>
        <w:t xml:space="preserve"> </w:t>
      </w:r>
      <w:r w:rsidRPr="0089219B">
        <w:rPr>
          <w:lang w:val="tr-TR"/>
        </w:rPr>
        <w:t>aşağıdaki olası faaliyetler</w:t>
      </w:r>
      <w:r w:rsidRPr="0089219B">
        <w:rPr>
          <w:rStyle w:val="DipnotBavurusu"/>
          <w:lang w:val="tr-TR"/>
        </w:rPr>
        <w:footnoteReference w:id="2"/>
      </w:r>
      <w:r w:rsidRPr="0089219B">
        <w:rPr>
          <w:lang w:val="tr-TR"/>
        </w:rPr>
        <w:t xml:space="preserve"> </w:t>
      </w:r>
      <w:r w:rsidR="003F1D60" w:rsidRPr="0089219B">
        <w:rPr>
          <w:lang w:val="tr-TR"/>
        </w:rPr>
        <w:t xml:space="preserve">ile ilgili </w:t>
      </w:r>
      <w:r w:rsidR="00B32446" w:rsidRPr="0089219B">
        <w:rPr>
          <w:lang w:val="tr-TR"/>
        </w:rPr>
        <w:t xml:space="preserve">2-5 günlük </w:t>
      </w:r>
      <w:r w:rsidRPr="0089219B">
        <w:rPr>
          <w:lang w:val="tr-TR"/>
        </w:rPr>
        <w:t xml:space="preserve">danışmanlık </w:t>
      </w:r>
      <w:r w:rsidR="003F1D60" w:rsidRPr="0089219B">
        <w:rPr>
          <w:lang w:val="tr-TR"/>
        </w:rPr>
        <w:t xml:space="preserve">ve teknik destek </w:t>
      </w:r>
      <w:r w:rsidRPr="0089219B">
        <w:rPr>
          <w:lang w:val="tr-TR"/>
        </w:rPr>
        <w:t xml:space="preserve">hizmetlerini içerebilecektir: </w:t>
      </w:r>
    </w:p>
    <w:p w14:paraId="407CDE65" w14:textId="65C83E4C" w:rsidR="00096F50" w:rsidRPr="00DE2A69" w:rsidRDefault="009A6DEC" w:rsidP="00DE2A69">
      <w:pPr>
        <w:pStyle w:val="ListeParagraf"/>
        <w:numPr>
          <w:ilvl w:val="0"/>
          <w:numId w:val="20"/>
        </w:numPr>
        <w:spacing w:after="160" w:line="276" w:lineRule="auto"/>
        <w:jc w:val="both"/>
        <w:rPr>
          <w:lang w:val="tr-TR"/>
        </w:rPr>
      </w:pPr>
      <w:r w:rsidRPr="00DE2A69">
        <w:rPr>
          <w:lang w:val="tr-TR"/>
        </w:rPr>
        <w:t xml:space="preserve">Mevcut </w:t>
      </w:r>
      <w:r w:rsidR="00F327AC" w:rsidRPr="00DE2A69">
        <w:rPr>
          <w:lang w:val="tr-TR"/>
        </w:rPr>
        <w:t>ürünlerin kalitelerinin iyileştirilmesi ve dayanma sürelerinin uzatılması</w:t>
      </w:r>
    </w:p>
    <w:p w14:paraId="116C8CF4" w14:textId="527ADC36" w:rsidR="00096F50" w:rsidRPr="00DE2A69" w:rsidRDefault="00BC6506" w:rsidP="00DE2A69">
      <w:pPr>
        <w:pStyle w:val="ListeParagraf"/>
        <w:numPr>
          <w:ilvl w:val="0"/>
          <w:numId w:val="20"/>
        </w:numPr>
        <w:spacing w:after="160" w:line="276" w:lineRule="auto"/>
        <w:jc w:val="both"/>
        <w:rPr>
          <w:lang w:val="tr-TR"/>
        </w:rPr>
      </w:pPr>
      <w:r>
        <w:rPr>
          <w:lang w:val="tr-TR"/>
        </w:rPr>
        <w:t>Y</w:t>
      </w:r>
      <w:r w:rsidR="00F327AC" w:rsidRPr="00DE2A69">
        <w:rPr>
          <w:lang w:val="tr-TR"/>
        </w:rPr>
        <w:t>eni ürün geliştirilmesi</w:t>
      </w:r>
    </w:p>
    <w:p w14:paraId="0C683254" w14:textId="40A93F5C" w:rsidR="00096F50" w:rsidRPr="00DE2A69" w:rsidRDefault="009A6DEC" w:rsidP="00DE2A69">
      <w:pPr>
        <w:pStyle w:val="ListeParagraf"/>
        <w:numPr>
          <w:ilvl w:val="0"/>
          <w:numId w:val="20"/>
        </w:numPr>
        <w:spacing w:after="160" w:line="276" w:lineRule="auto"/>
        <w:jc w:val="both"/>
        <w:rPr>
          <w:lang w:val="tr-TR"/>
        </w:rPr>
      </w:pPr>
      <w:r w:rsidRPr="00DE2A69">
        <w:rPr>
          <w:lang w:val="tr-TR"/>
        </w:rPr>
        <w:t xml:space="preserve">Üretimde </w:t>
      </w:r>
      <w:r w:rsidR="00F327AC" w:rsidRPr="00DE2A69">
        <w:rPr>
          <w:lang w:val="tr-TR"/>
        </w:rPr>
        <w:t>uygulan teknolojinin iyileştirilmesi</w:t>
      </w:r>
    </w:p>
    <w:p w14:paraId="110DEF9B" w14:textId="04F94AC9" w:rsidR="00DE2A69" w:rsidRPr="0089219B" w:rsidRDefault="00DE2A69" w:rsidP="00DE2A69">
      <w:pPr>
        <w:pStyle w:val="ListeParagraf"/>
        <w:numPr>
          <w:ilvl w:val="0"/>
          <w:numId w:val="20"/>
        </w:numPr>
        <w:spacing w:after="160" w:line="276" w:lineRule="auto"/>
        <w:jc w:val="both"/>
        <w:rPr>
          <w:lang w:val="tr-TR"/>
        </w:rPr>
      </w:pPr>
      <w:r w:rsidRPr="0089219B">
        <w:rPr>
          <w:lang w:val="tr-TR"/>
        </w:rPr>
        <w:t>İşletme hatlarında kalite, verimlili</w:t>
      </w:r>
      <w:r>
        <w:rPr>
          <w:lang w:val="tr-TR"/>
        </w:rPr>
        <w:t>k</w:t>
      </w:r>
      <w:r w:rsidRPr="0089219B">
        <w:rPr>
          <w:lang w:val="tr-TR"/>
        </w:rPr>
        <w:t xml:space="preserve"> veya sürdürülebilirliği etkileyen teknik problemler</w:t>
      </w:r>
      <w:r>
        <w:rPr>
          <w:lang w:val="tr-TR"/>
        </w:rPr>
        <w:t xml:space="preserve"> için</w:t>
      </w:r>
      <w:r w:rsidRPr="0089219B">
        <w:rPr>
          <w:lang w:val="tr-TR"/>
        </w:rPr>
        <w:t xml:space="preserve"> çözüm</w:t>
      </w:r>
      <w:r>
        <w:rPr>
          <w:lang w:val="tr-TR"/>
        </w:rPr>
        <w:t xml:space="preserve"> önerileri</w:t>
      </w:r>
      <w:r w:rsidR="00796504">
        <w:rPr>
          <w:lang w:val="tr-TR"/>
        </w:rPr>
        <w:t xml:space="preserve"> geliştirilmesi</w:t>
      </w:r>
    </w:p>
    <w:p w14:paraId="6DC8FD70" w14:textId="3F299409" w:rsidR="00DE2A69" w:rsidRPr="00DE2A69" w:rsidRDefault="00DE2A69" w:rsidP="00DE2A69">
      <w:pPr>
        <w:pStyle w:val="ListeParagraf"/>
        <w:numPr>
          <w:ilvl w:val="0"/>
          <w:numId w:val="20"/>
        </w:numPr>
        <w:spacing w:after="160" w:line="276" w:lineRule="auto"/>
        <w:jc w:val="both"/>
        <w:rPr>
          <w:lang w:val="tr-TR"/>
        </w:rPr>
      </w:pPr>
      <w:r>
        <w:rPr>
          <w:lang w:val="tr-TR"/>
        </w:rPr>
        <w:t>Side-</w:t>
      </w:r>
      <w:proofErr w:type="spellStart"/>
      <w:r>
        <w:rPr>
          <w:lang w:val="tr-TR"/>
        </w:rPr>
        <w:t>stream</w:t>
      </w:r>
      <w:proofErr w:type="spellEnd"/>
      <w:r>
        <w:rPr>
          <w:lang w:val="tr-TR"/>
        </w:rPr>
        <w:t xml:space="preserve"> ürünlerden katma değerli ürünler üretilmesi </w:t>
      </w:r>
    </w:p>
    <w:p w14:paraId="53AF07DB" w14:textId="2859C8EB" w:rsidR="00096F50" w:rsidRPr="00DE2A69" w:rsidRDefault="009A6DEC" w:rsidP="00DE2A69">
      <w:pPr>
        <w:pStyle w:val="ListeParagraf"/>
        <w:numPr>
          <w:ilvl w:val="0"/>
          <w:numId w:val="20"/>
        </w:numPr>
        <w:spacing w:after="160" w:line="276" w:lineRule="auto"/>
        <w:jc w:val="both"/>
        <w:rPr>
          <w:lang w:val="tr-TR"/>
        </w:rPr>
      </w:pPr>
      <w:r w:rsidRPr="00DE2A69">
        <w:rPr>
          <w:lang w:val="tr-TR"/>
        </w:rPr>
        <w:t xml:space="preserve">Ürün </w:t>
      </w:r>
      <w:r w:rsidR="00925646" w:rsidRPr="00DE2A69">
        <w:rPr>
          <w:lang w:val="tr-TR"/>
        </w:rPr>
        <w:t>depolama koşullarının uygun hale getirilmesi</w:t>
      </w:r>
    </w:p>
    <w:p w14:paraId="7CCD3B31" w14:textId="5CD57491" w:rsidR="00096F50" w:rsidRPr="00DE2A69" w:rsidRDefault="009A6DEC" w:rsidP="00DE2A69">
      <w:pPr>
        <w:pStyle w:val="ListeParagraf"/>
        <w:numPr>
          <w:ilvl w:val="0"/>
          <w:numId w:val="20"/>
        </w:numPr>
        <w:spacing w:after="160" w:line="276" w:lineRule="auto"/>
        <w:jc w:val="both"/>
        <w:rPr>
          <w:lang w:val="tr-TR"/>
        </w:rPr>
      </w:pPr>
      <w:r w:rsidRPr="00DE2A69">
        <w:rPr>
          <w:lang w:val="tr-TR"/>
        </w:rPr>
        <w:t xml:space="preserve">Ürünlerin </w:t>
      </w:r>
      <w:r w:rsidR="00925646" w:rsidRPr="00DE2A69">
        <w:rPr>
          <w:lang w:val="tr-TR"/>
        </w:rPr>
        <w:t>raf ömürlerinin belirlenmesi</w:t>
      </w:r>
      <w:r w:rsidR="00925646">
        <w:rPr>
          <w:lang w:val="tr-TR"/>
        </w:rPr>
        <w:t>ne yönelik çözüm önerileri</w:t>
      </w:r>
    </w:p>
    <w:p w14:paraId="1547B0E5" w14:textId="128148F2" w:rsidR="00266181" w:rsidRPr="0089219B" w:rsidRDefault="002B0D8F" w:rsidP="00266181">
      <w:pPr>
        <w:pStyle w:val="ListeParagraf"/>
        <w:numPr>
          <w:ilvl w:val="0"/>
          <w:numId w:val="20"/>
        </w:numPr>
        <w:spacing w:after="160" w:line="276" w:lineRule="auto"/>
        <w:jc w:val="both"/>
        <w:rPr>
          <w:lang w:val="tr-TR"/>
        </w:rPr>
      </w:pPr>
      <w:r w:rsidRPr="0089219B">
        <w:rPr>
          <w:lang w:val="tr-TR"/>
        </w:rPr>
        <w:t>Ar-Ge,</w:t>
      </w:r>
      <w:r w:rsidR="00FB1D6B">
        <w:rPr>
          <w:lang w:val="tr-TR"/>
        </w:rPr>
        <w:t xml:space="preserve"> </w:t>
      </w:r>
      <w:r w:rsidR="00925646" w:rsidRPr="0089219B">
        <w:rPr>
          <w:lang w:val="tr-TR"/>
        </w:rPr>
        <w:t>inovasyon projeleri ve ürün yaşam döngüsü yönetimi</w:t>
      </w:r>
    </w:p>
    <w:p w14:paraId="69CF617D" w14:textId="04508DBC" w:rsidR="00266181" w:rsidRDefault="00471B25" w:rsidP="00266181">
      <w:pPr>
        <w:pStyle w:val="ListeParagraf"/>
        <w:numPr>
          <w:ilvl w:val="0"/>
          <w:numId w:val="20"/>
        </w:numPr>
        <w:spacing w:after="160" w:line="276" w:lineRule="auto"/>
        <w:jc w:val="both"/>
        <w:rPr>
          <w:lang w:val="tr-TR"/>
        </w:rPr>
      </w:pPr>
      <w:r w:rsidRPr="0089219B">
        <w:rPr>
          <w:lang w:val="tr-TR"/>
        </w:rPr>
        <w:t>Test</w:t>
      </w:r>
      <w:r w:rsidR="007C540A">
        <w:rPr>
          <w:lang w:val="tr-TR"/>
        </w:rPr>
        <w:t xml:space="preserve"> ve </w:t>
      </w:r>
      <w:r w:rsidRPr="0089219B">
        <w:rPr>
          <w:lang w:val="tr-TR"/>
        </w:rPr>
        <w:t xml:space="preserve">analiz gereksinimlerinin </w:t>
      </w:r>
      <w:r w:rsidR="00DE2A69" w:rsidRPr="0089219B">
        <w:rPr>
          <w:lang w:val="tr-TR"/>
        </w:rPr>
        <w:t>tespiti</w:t>
      </w:r>
      <w:r w:rsidRPr="0089219B">
        <w:rPr>
          <w:lang w:val="tr-TR"/>
        </w:rPr>
        <w:t xml:space="preserve"> </w:t>
      </w:r>
    </w:p>
    <w:p w14:paraId="1365F55E" w14:textId="22FAF77B" w:rsidR="00DE2A69" w:rsidRPr="0089219B" w:rsidRDefault="00DE2A69" w:rsidP="00266181">
      <w:pPr>
        <w:pStyle w:val="ListeParagraf"/>
        <w:numPr>
          <w:ilvl w:val="0"/>
          <w:numId w:val="20"/>
        </w:numPr>
        <w:spacing w:after="160" w:line="276" w:lineRule="auto"/>
        <w:jc w:val="both"/>
        <w:rPr>
          <w:lang w:val="tr-TR"/>
        </w:rPr>
      </w:pPr>
      <w:r>
        <w:rPr>
          <w:lang w:val="tr-TR"/>
        </w:rPr>
        <w:t>Mühendis ve operatör düzeyinde teknik elemanlara yönelik uygulamalı eğitim ihtiyaçlarının belirlenmesi ve eğitimlerin planlanması</w:t>
      </w:r>
    </w:p>
    <w:p w14:paraId="26356B84" w14:textId="0E07B508" w:rsidR="00312E0C" w:rsidRPr="0089219B" w:rsidRDefault="00312E0C" w:rsidP="00312E0C">
      <w:pPr>
        <w:pStyle w:val="ListeParagraf"/>
        <w:numPr>
          <w:ilvl w:val="0"/>
          <w:numId w:val="20"/>
        </w:numPr>
        <w:spacing w:after="160" w:line="276" w:lineRule="auto"/>
        <w:jc w:val="both"/>
        <w:rPr>
          <w:lang w:val="tr-TR"/>
        </w:rPr>
      </w:pPr>
      <w:r w:rsidRPr="0089219B">
        <w:rPr>
          <w:lang w:val="tr-TR"/>
        </w:rPr>
        <w:t>Ulusal ve</w:t>
      </w:r>
      <w:r>
        <w:rPr>
          <w:lang w:val="tr-TR"/>
        </w:rPr>
        <w:t>/</w:t>
      </w:r>
      <w:r w:rsidRPr="0089219B">
        <w:rPr>
          <w:lang w:val="tr-TR"/>
        </w:rPr>
        <w:t>ya uluslararası ağlar</w:t>
      </w:r>
      <w:r>
        <w:rPr>
          <w:lang w:val="tr-TR"/>
        </w:rPr>
        <w:t xml:space="preserve">a </w:t>
      </w:r>
      <w:r w:rsidRPr="0089219B">
        <w:rPr>
          <w:lang w:val="tr-TR"/>
        </w:rPr>
        <w:t>erişim</w:t>
      </w:r>
    </w:p>
    <w:p w14:paraId="53DBD70B" w14:textId="60230CB3" w:rsidR="00266181" w:rsidRPr="0089219B" w:rsidRDefault="00266181" w:rsidP="00266181">
      <w:pPr>
        <w:pStyle w:val="ListeParagraf"/>
        <w:numPr>
          <w:ilvl w:val="0"/>
          <w:numId w:val="20"/>
        </w:numPr>
        <w:spacing w:after="160" w:line="276" w:lineRule="auto"/>
        <w:jc w:val="both"/>
        <w:rPr>
          <w:lang w:val="tr-TR"/>
        </w:rPr>
      </w:pPr>
      <w:r w:rsidRPr="0089219B">
        <w:rPr>
          <w:lang w:val="tr-TR"/>
        </w:rPr>
        <w:t>Ulusal ve</w:t>
      </w:r>
      <w:r w:rsidR="007C540A">
        <w:rPr>
          <w:lang w:val="tr-TR"/>
        </w:rPr>
        <w:t>/</w:t>
      </w:r>
      <w:r w:rsidRPr="0089219B">
        <w:rPr>
          <w:lang w:val="tr-TR"/>
        </w:rPr>
        <w:t xml:space="preserve">ya uluslararası Ar-Ge ve </w:t>
      </w:r>
      <w:r w:rsidR="007C540A">
        <w:rPr>
          <w:lang w:val="tr-TR"/>
        </w:rPr>
        <w:t>i</w:t>
      </w:r>
      <w:r w:rsidRPr="0089219B">
        <w:rPr>
          <w:lang w:val="tr-TR"/>
        </w:rPr>
        <w:t>novasyon fonlarına erişim</w:t>
      </w:r>
    </w:p>
    <w:p w14:paraId="7A2E23AE" w14:textId="30C04CCF" w:rsidR="002B0D8F" w:rsidRPr="0089219B" w:rsidRDefault="002B0D8F" w:rsidP="00DE2A69">
      <w:pPr>
        <w:spacing w:after="240" w:line="276" w:lineRule="auto"/>
        <w:jc w:val="both"/>
        <w:rPr>
          <w:lang w:val="tr-TR"/>
        </w:rPr>
      </w:pPr>
      <w:r w:rsidRPr="0089219B">
        <w:rPr>
          <w:lang w:val="tr-TR"/>
        </w:rPr>
        <w:t xml:space="preserve">Bunlara ilave olarak firmalar, TÜGİP tarafından </w:t>
      </w:r>
      <w:r w:rsidR="00C5486D" w:rsidRPr="0089219B">
        <w:rPr>
          <w:lang w:val="tr-TR"/>
        </w:rPr>
        <w:t xml:space="preserve">verilecek diğer hizmetlerden, </w:t>
      </w:r>
      <w:r w:rsidRPr="0089219B">
        <w:rPr>
          <w:lang w:val="tr-TR"/>
        </w:rPr>
        <w:t>düzenlenecek eğitimlerden ve diğer etkinliklerden de yararla</w:t>
      </w:r>
      <w:r w:rsidR="00C5486D" w:rsidRPr="0089219B">
        <w:rPr>
          <w:lang w:val="tr-TR"/>
        </w:rPr>
        <w:t>nabileceklerdir.</w:t>
      </w:r>
    </w:p>
    <w:p w14:paraId="7B0A462B" w14:textId="1D80EBFC" w:rsidR="00C5486D" w:rsidRPr="0089219B" w:rsidRDefault="005A21B9" w:rsidP="00DE2A69">
      <w:pPr>
        <w:pStyle w:val="Balk1"/>
        <w:spacing w:line="276" w:lineRule="auto"/>
      </w:pPr>
      <w:bookmarkStart w:id="3" w:name="_Toc88682052"/>
      <w:r>
        <w:t>Kimler Başvurabilir</w:t>
      </w:r>
      <w:bookmarkEnd w:id="3"/>
    </w:p>
    <w:p w14:paraId="778E9A61" w14:textId="4ADDFCDE" w:rsidR="00266181" w:rsidRPr="0089219B" w:rsidRDefault="00266181" w:rsidP="00266181">
      <w:pPr>
        <w:pStyle w:val="ListeParagraf"/>
        <w:spacing w:after="240" w:line="276" w:lineRule="auto"/>
        <w:ind w:left="0"/>
        <w:jc w:val="both"/>
        <w:rPr>
          <w:lang w:val="tr-TR"/>
        </w:rPr>
      </w:pPr>
      <w:r w:rsidRPr="0089219B">
        <w:rPr>
          <w:lang w:val="tr-TR"/>
        </w:rPr>
        <w:t>Çağrıya Türkiye’de yerleşik, Türk Ticaret Kanuna göre kurulmuş, gıda ve içecek imalat sektöründe faaliyet gösteren</w:t>
      </w:r>
      <w:r w:rsidR="004A56B6">
        <w:rPr>
          <w:lang w:val="tr-TR"/>
        </w:rPr>
        <w:t xml:space="preserve"> </w:t>
      </w:r>
      <w:r w:rsidRPr="0089219B">
        <w:rPr>
          <w:lang w:val="tr-TR"/>
        </w:rPr>
        <w:t xml:space="preserve">ve </w:t>
      </w:r>
      <w:r w:rsidR="00C5486D" w:rsidRPr="0089219B">
        <w:rPr>
          <w:lang w:val="tr-TR"/>
        </w:rPr>
        <w:t>Ar-Ge ve İnovasyon</w:t>
      </w:r>
      <w:r w:rsidR="005A21B9">
        <w:rPr>
          <w:lang w:val="tr-TR"/>
        </w:rPr>
        <w:t xml:space="preserve"> </w:t>
      </w:r>
      <w:r w:rsidR="00C5486D" w:rsidRPr="0089219B">
        <w:rPr>
          <w:lang w:val="tr-TR"/>
        </w:rPr>
        <w:t xml:space="preserve">kapasitesini geliştirmek isteyen </w:t>
      </w:r>
      <w:r w:rsidRPr="0089219B">
        <w:rPr>
          <w:lang w:val="tr-TR"/>
        </w:rPr>
        <w:t xml:space="preserve">tüm şirketler başvurabilir. </w:t>
      </w:r>
    </w:p>
    <w:p w14:paraId="34C567BC" w14:textId="07E58209" w:rsidR="00266181" w:rsidRPr="0089219B" w:rsidRDefault="00266181" w:rsidP="00DC5FD8">
      <w:pPr>
        <w:spacing w:after="160" w:line="276" w:lineRule="auto"/>
        <w:jc w:val="both"/>
        <w:rPr>
          <w:lang w:val="tr-TR"/>
        </w:rPr>
      </w:pPr>
      <w:r w:rsidRPr="0089219B">
        <w:rPr>
          <w:lang w:val="tr-TR"/>
        </w:rPr>
        <w:t xml:space="preserve">Çağrıya başvuru yapan </w:t>
      </w:r>
      <w:r w:rsidR="00B27AAF">
        <w:rPr>
          <w:lang w:val="tr-TR"/>
        </w:rPr>
        <w:t xml:space="preserve">firmaların </w:t>
      </w:r>
      <w:r w:rsidRPr="0089219B">
        <w:rPr>
          <w:lang w:val="tr-TR"/>
        </w:rPr>
        <w:t xml:space="preserve">yetkinlik geliştirme programına </w:t>
      </w:r>
      <w:r w:rsidR="00C5486D" w:rsidRPr="0089219B">
        <w:rPr>
          <w:lang w:val="tr-TR"/>
        </w:rPr>
        <w:t xml:space="preserve">dahil </w:t>
      </w:r>
      <w:r w:rsidRPr="0089219B">
        <w:rPr>
          <w:lang w:val="tr-TR"/>
        </w:rPr>
        <w:t xml:space="preserve">edilmeleri halinde en az </w:t>
      </w:r>
      <w:r w:rsidR="00400B93">
        <w:rPr>
          <w:lang w:val="tr-TR"/>
        </w:rPr>
        <w:t>bir</w:t>
      </w:r>
      <w:r w:rsidR="00B26423">
        <w:rPr>
          <w:lang w:val="tr-TR"/>
        </w:rPr>
        <w:t xml:space="preserve"> </w:t>
      </w:r>
      <w:r w:rsidRPr="0089219B">
        <w:rPr>
          <w:lang w:val="tr-TR"/>
        </w:rPr>
        <w:t xml:space="preserve">teknik uzmanlarını iletişim kişisi olarak atamaları ve karşılıklı kabul edilen </w:t>
      </w:r>
      <w:r w:rsidR="00E96355">
        <w:rPr>
          <w:lang w:val="tr-TR"/>
        </w:rPr>
        <w:t>“</w:t>
      </w:r>
      <w:r w:rsidRPr="0089219B">
        <w:rPr>
          <w:lang w:val="tr-TR"/>
        </w:rPr>
        <w:t>firmaya özel ilerleme planın</w:t>
      </w:r>
      <w:r w:rsidR="00C5486D" w:rsidRPr="0089219B">
        <w:rPr>
          <w:lang w:val="tr-TR"/>
        </w:rPr>
        <w:t>a</w:t>
      </w:r>
      <w:r w:rsidR="00E96355">
        <w:rPr>
          <w:lang w:val="tr-TR"/>
        </w:rPr>
        <w:t>”</w:t>
      </w:r>
      <w:r w:rsidR="00C5486D" w:rsidRPr="0089219B">
        <w:rPr>
          <w:lang w:val="tr-TR"/>
        </w:rPr>
        <w:t xml:space="preserve"> uymaları</w:t>
      </w:r>
      <w:r w:rsidRPr="0089219B">
        <w:rPr>
          <w:lang w:val="tr-TR"/>
        </w:rPr>
        <w:t xml:space="preserve"> beklenmektedir.</w:t>
      </w:r>
    </w:p>
    <w:p w14:paraId="142971BD" w14:textId="7E61DE41" w:rsidR="00266181" w:rsidRDefault="00266181" w:rsidP="00DC5FD8">
      <w:pPr>
        <w:spacing w:after="160" w:line="276" w:lineRule="auto"/>
        <w:jc w:val="both"/>
        <w:rPr>
          <w:i/>
          <w:iCs/>
          <w:lang w:val="tr-TR"/>
        </w:rPr>
      </w:pPr>
      <w:r w:rsidRPr="0089219B">
        <w:rPr>
          <w:lang w:val="tr-TR"/>
        </w:rPr>
        <w:t xml:space="preserve">Programa </w:t>
      </w:r>
      <w:r w:rsidR="00C5486D" w:rsidRPr="0089219B">
        <w:rPr>
          <w:lang w:val="tr-TR"/>
        </w:rPr>
        <w:t xml:space="preserve">dahil </w:t>
      </w:r>
      <w:r w:rsidRPr="0089219B">
        <w:rPr>
          <w:lang w:val="tr-TR"/>
        </w:rPr>
        <w:t xml:space="preserve">edilen </w:t>
      </w:r>
      <w:r w:rsidR="00B27AAF">
        <w:rPr>
          <w:lang w:val="tr-TR"/>
        </w:rPr>
        <w:t>firmaların</w:t>
      </w:r>
      <w:r w:rsidRPr="0089219B">
        <w:rPr>
          <w:lang w:val="tr-TR"/>
        </w:rPr>
        <w:t>, Ar-Ge ve İnovasyon kapasitelerini</w:t>
      </w:r>
      <w:r w:rsidR="00C5486D" w:rsidRPr="0089219B">
        <w:rPr>
          <w:lang w:val="tr-TR"/>
        </w:rPr>
        <w:t xml:space="preserve">n sürekli gelişimine destek </w:t>
      </w:r>
      <w:r w:rsidR="005A21B9" w:rsidRPr="0089219B">
        <w:rPr>
          <w:lang w:val="tr-TR"/>
        </w:rPr>
        <w:t>olacak birçok</w:t>
      </w:r>
      <w:r w:rsidRPr="0089219B">
        <w:rPr>
          <w:lang w:val="tr-TR"/>
        </w:rPr>
        <w:t xml:space="preserve"> avantajı bünyesinde barındıran TÜGİP – Türkiye Gıda İnovasyon Platformu’na üye olmaları beklenmektedir. </w:t>
      </w:r>
      <w:r w:rsidR="00C5486D" w:rsidRPr="0089219B">
        <w:rPr>
          <w:lang w:val="tr-TR"/>
        </w:rPr>
        <w:t xml:space="preserve"> </w:t>
      </w:r>
      <w:r w:rsidR="00DC5FD8" w:rsidRPr="008A63CF">
        <w:rPr>
          <w:b/>
          <w:bCs/>
          <w:i/>
          <w:iCs/>
          <w:lang w:val="tr-TR"/>
        </w:rPr>
        <w:t>Üyelik sınıf ve avantajları Ek-1’de verilmiştir.</w:t>
      </w:r>
      <w:r w:rsidRPr="008A63CF">
        <w:rPr>
          <w:i/>
          <w:iCs/>
          <w:lang w:val="tr-TR"/>
        </w:rPr>
        <w:t xml:space="preserve"> </w:t>
      </w:r>
    </w:p>
    <w:p w14:paraId="647BF325" w14:textId="022BABAF" w:rsidR="00976B22" w:rsidRPr="008A63CF" w:rsidRDefault="00976B22" w:rsidP="00DC5FD8">
      <w:pPr>
        <w:spacing w:after="160" w:line="276" w:lineRule="auto"/>
        <w:jc w:val="both"/>
        <w:rPr>
          <w:i/>
          <w:iCs/>
          <w:lang w:val="tr-TR"/>
        </w:rPr>
      </w:pPr>
      <w:r>
        <w:rPr>
          <w:lang w:val="tr-TR"/>
        </w:rPr>
        <w:t>Halihazırda TÜGİP Üyelik Niyet Beyanını doldurmuş firmalar da başvuruda bulunabilirler.</w:t>
      </w:r>
    </w:p>
    <w:p w14:paraId="4D35877B" w14:textId="182C02AA" w:rsidR="00266181" w:rsidRPr="0089219B" w:rsidRDefault="002C29FF" w:rsidP="005A21B9">
      <w:pPr>
        <w:pStyle w:val="Balk1"/>
        <w:spacing w:line="276" w:lineRule="auto"/>
      </w:pPr>
      <w:bookmarkStart w:id="4" w:name="_Toc88682053"/>
      <w:r w:rsidRPr="0089219B">
        <w:lastRenderedPageBreak/>
        <w:t>Değerlendirme Kriterleri</w:t>
      </w:r>
      <w:bookmarkEnd w:id="4"/>
    </w:p>
    <w:p w14:paraId="75957C39" w14:textId="027F0877" w:rsidR="00266181" w:rsidRPr="0089219B" w:rsidRDefault="00266181" w:rsidP="00DC5FD8">
      <w:pPr>
        <w:pStyle w:val="ListeParagraf"/>
        <w:numPr>
          <w:ilvl w:val="0"/>
          <w:numId w:val="17"/>
        </w:numPr>
        <w:spacing w:after="160" w:line="276" w:lineRule="auto"/>
        <w:ind w:left="284" w:hanging="284"/>
        <w:jc w:val="both"/>
        <w:rPr>
          <w:lang w:val="tr-TR"/>
        </w:rPr>
      </w:pPr>
      <w:r w:rsidRPr="0089219B">
        <w:rPr>
          <w:lang w:val="tr-TR"/>
        </w:rPr>
        <w:t xml:space="preserve">Çağrı </w:t>
      </w:r>
      <w:r w:rsidR="002C29FF" w:rsidRPr="0089219B">
        <w:rPr>
          <w:lang w:val="tr-TR"/>
        </w:rPr>
        <w:t xml:space="preserve">gıda ve içecek sektöründe faaliyet gösteren </w:t>
      </w:r>
      <w:r w:rsidRPr="0089219B">
        <w:rPr>
          <w:lang w:val="tr-TR"/>
        </w:rPr>
        <w:t>her ölçekte şirkete açık o</w:t>
      </w:r>
      <w:r w:rsidR="002C29FF" w:rsidRPr="0089219B">
        <w:rPr>
          <w:lang w:val="tr-TR"/>
        </w:rPr>
        <w:t>lmakla birlikte</w:t>
      </w:r>
      <w:r w:rsidRPr="0089219B">
        <w:rPr>
          <w:lang w:val="tr-TR"/>
        </w:rPr>
        <w:t xml:space="preserve"> </w:t>
      </w:r>
      <w:proofErr w:type="gramStart"/>
      <w:r w:rsidRPr="0089219B">
        <w:rPr>
          <w:lang w:val="tr-TR"/>
        </w:rPr>
        <w:t>start</w:t>
      </w:r>
      <w:proofErr w:type="gramEnd"/>
      <w:r w:rsidRPr="0089219B">
        <w:rPr>
          <w:lang w:val="tr-TR"/>
        </w:rPr>
        <w:t>-</w:t>
      </w:r>
      <w:proofErr w:type="spellStart"/>
      <w:r w:rsidRPr="0089219B">
        <w:rPr>
          <w:lang w:val="tr-TR"/>
        </w:rPr>
        <w:t>up</w:t>
      </w:r>
      <w:proofErr w:type="spellEnd"/>
      <w:r w:rsidRPr="0089219B">
        <w:rPr>
          <w:lang w:val="tr-TR"/>
        </w:rPr>
        <w:t xml:space="preserve"> ve </w:t>
      </w:r>
      <w:proofErr w:type="spellStart"/>
      <w:r w:rsidRPr="0089219B">
        <w:rPr>
          <w:lang w:val="tr-TR"/>
        </w:rPr>
        <w:t>KOBİlere</w:t>
      </w:r>
      <w:proofErr w:type="spellEnd"/>
      <w:r w:rsidRPr="0089219B">
        <w:rPr>
          <w:lang w:val="tr-TR"/>
        </w:rPr>
        <w:t xml:space="preserve"> öncelik verilecektir</w:t>
      </w:r>
      <w:r w:rsidR="00E14FA5">
        <w:rPr>
          <w:lang w:val="tr-TR"/>
        </w:rPr>
        <w:t xml:space="preserve"> (seçilen firma</w:t>
      </w:r>
      <w:r w:rsidR="00BE511F">
        <w:rPr>
          <w:lang w:val="tr-TR"/>
        </w:rPr>
        <w:t xml:space="preserve">ların en fazla %20’si </w:t>
      </w:r>
      <w:r w:rsidR="00CC3C2D">
        <w:rPr>
          <w:lang w:val="tr-TR"/>
        </w:rPr>
        <w:t>büyük ölçekli işle</w:t>
      </w:r>
      <w:r w:rsidR="00FF0D56">
        <w:rPr>
          <w:lang w:val="tr-TR"/>
        </w:rPr>
        <w:t>tme olacaktır</w:t>
      </w:r>
      <w:r w:rsidR="00CC3C2D">
        <w:rPr>
          <w:lang w:val="tr-TR"/>
        </w:rPr>
        <w:t>)</w:t>
      </w:r>
      <w:r w:rsidRPr="0089219B">
        <w:rPr>
          <w:lang w:val="tr-TR"/>
        </w:rPr>
        <w:t xml:space="preserve">.  </w:t>
      </w:r>
    </w:p>
    <w:p w14:paraId="6320D13E" w14:textId="644270E3" w:rsidR="00464D4C" w:rsidRDefault="00464D4C" w:rsidP="00DC5FD8">
      <w:pPr>
        <w:pStyle w:val="ListeParagraf"/>
        <w:numPr>
          <w:ilvl w:val="0"/>
          <w:numId w:val="17"/>
        </w:numPr>
        <w:spacing w:after="160" w:line="276" w:lineRule="auto"/>
        <w:ind w:left="284" w:hanging="284"/>
        <w:jc w:val="both"/>
        <w:rPr>
          <w:lang w:val="tr-TR"/>
        </w:rPr>
      </w:pPr>
      <w:r w:rsidRPr="0089219B">
        <w:rPr>
          <w:lang w:val="tr-TR"/>
        </w:rPr>
        <w:t>TÜGİP Gıda İnovasyon Merkezinde yer alan pilot işleme hat</w:t>
      </w:r>
      <w:r w:rsidR="00326696">
        <w:rPr>
          <w:lang w:val="tr-TR"/>
        </w:rPr>
        <w:t>ları</w:t>
      </w:r>
      <w:r w:rsidRPr="0089219B">
        <w:rPr>
          <w:rStyle w:val="DipnotBavurusu"/>
          <w:lang w:val="tr-TR"/>
        </w:rPr>
        <w:footnoteReference w:id="3"/>
      </w:r>
      <w:r w:rsidRPr="0089219B">
        <w:rPr>
          <w:lang w:val="tr-TR"/>
        </w:rPr>
        <w:t xml:space="preserve"> ile ilgili ürün grubunda faaliyet gösteren firmalara öncelik verilecektir.</w:t>
      </w:r>
    </w:p>
    <w:p w14:paraId="527E2103" w14:textId="77777777" w:rsidR="00902EE9" w:rsidRPr="0089219B" w:rsidRDefault="00902EE9" w:rsidP="00902EE9">
      <w:pPr>
        <w:pStyle w:val="ListeParagraf"/>
        <w:numPr>
          <w:ilvl w:val="0"/>
          <w:numId w:val="17"/>
        </w:numPr>
        <w:spacing w:after="160" w:line="276" w:lineRule="auto"/>
        <w:ind w:left="284" w:hanging="284"/>
        <w:jc w:val="both"/>
        <w:rPr>
          <w:lang w:val="tr-TR"/>
        </w:rPr>
      </w:pPr>
      <w:r w:rsidRPr="0089219B">
        <w:rPr>
          <w:lang w:val="tr-TR"/>
        </w:rPr>
        <w:t>Bulunduğu bölge</w:t>
      </w:r>
      <w:r>
        <w:rPr>
          <w:lang w:val="tr-TR"/>
        </w:rPr>
        <w:t xml:space="preserve">nin </w:t>
      </w:r>
      <w:r w:rsidRPr="0089219B">
        <w:rPr>
          <w:lang w:val="tr-TR"/>
        </w:rPr>
        <w:t>rekabet potansiyeli</w:t>
      </w:r>
      <w:r>
        <w:rPr>
          <w:lang w:val="tr-TR"/>
        </w:rPr>
        <w:t xml:space="preserve">ne sahip </w:t>
      </w:r>
      <w:r w:rsidRPr="0089219B">
        <w:rPr>
          <w:lang w:val="tr-TR"/>
        </w:rPr>
        <w:t>hammadde, yarı-mamul ve ürünleri</w:t>
      </w:r>
      <w:r>
        <w:rPr>
          <w:lang w:val="tr-TR"/>
        </w:rPr>
        <w:t>ni</w:t>
      </w:r>
      <w:r w:rsidRPr="0089219B">
        <w:rPr>
          <w:lang w:val="tr-TR"/>
        </w:rPr>
        <w:t xml:space="preserve"> işle</w:t>
      </w:r>
      <w:r>
        <w:rPr>
          <w:lang w:val="tr-TR"/>
        </w:rPr>
        <w:t xml:space="preserve">yen </w:t>
      </w:r>
      <w:r w:rsidRPr="0089219B">
        <w:rPr>
          <w:lang w:val="tr-TR"/>
        </w:rPr>
        <w:t>firmalara öncelik verilecektir</w:t>
      </w:r>
      <w:r>
        <w:rPr>
          <w:rStyle w:val="DipnotBavurusu"/>
          <w:lang w:val="tr-TR"/>
        </w:rPr>
        <w:footnoteReference w:id="4"/>
      </w:r>
      <w:r w:rsidRPr="0089219B">
        <w:rPr>
          <w:lang w:val="tr-TR"/>
        </w:rPr>
        <w:t>.</w:t>
      </w:r>
    </w:p>
    <w:p w14:paraId="293EAD38" w14:textId="1CE56C5B" w:rsidR="00902EE9" w:rsidRPr="0089219B" w:rsidRDefault="00902EE9" w:rsidP="00902EE9">
      <w:pPr>
        <w:pStyle w:val="ListeParagraf"/>
        <w:numPr>
          <w:ilvl w:val="0"/>
          <w:numId w:val="17"/>
        </w:numPr>
        <w:spacing w:after="160" w:line="276" w:lineRule="auto"/>
        <w:ind w:left="284" w:hanging="284"/>
        <w:jc w:val="both"/>
        <w:rPr>
          <w:lang w:val="tr-TR"/>
        </w:rPr>
      </w:pPr>
      <w:r w:rsidRPr="0089219B">
        <w:rPr>
          <w:lang w:val="tr-TR"/>
        </w:rPr>
        <w:t>Birleşmiş Milletler Sürdürülebilir Kalkınma Amaçları</w:t>
      </w:r>
      <w:r w:rsidR="004A17A9">
        <w:rPr>
          <w:lang w:val="tr-TR"/>
        </w:rPr>
        <w:t>na</w:t>
      </w:r>
      <w:r w:rsidRPr="0089219B">
        <w:rPr>
          <w:rStyle w:val="DipnotBavurusu"/>
          <w:lang w:val="tr-TR"/>
        </w:rPr>
        <w:footnoteReference w:id="5"/>
      </w:r>
      <w:r w:rsidRPr="0089219B">
        <w:rPr>
          <w:lang w:val="tr-TR"/>
        </w:rPr>
        <w:t xml:space="preserve"> yönelik kapsam ve çıktı hedefine sahip proje fikri olan firmalara öncelik verilecektir. </w:t>
      </w:r>
    </w:p>
    <w:p w14:paraId="1429E62B" w14:textId="77777777" w:rsidR="008D32E2" w:rsidRDefault="008D32E2" w:rsidP="00DC5FD8">
      <w:pPr>
        <w:pStyle w:val="Balk1"/>
      </w:pPr>
    </w:p>
    <w:p w14:paraId="452F8C9A" w14:textId="51FA8E17" w:rsidR="00266181" w:rsidRPr="0089219B" w:rsidRDefault="00266181" w:rsidP="00DC5FD8">
      <w:pPr>
        <w:pStyle w:val="Balk1"/>
      </w:pPr>
      <w:bookmarkStart w:id="5" w:name="_Toc88682054"/>
      <w:r w:rsidRPr="0089219B">
        <w:t>Çağrı Takvimi</w:t>
      </w:r>
      <w:bookmarkEnd w:id="5"/>
    </w:p>
    <w:tbl>
      <w:tblPr>
        <w:tblStyle w:val="TabloKlavuzu"/>
        <w:tblW w:w="0" w:type="auto"/>
        <w:tblLook w:val="04A0" w:firstRow="1" w:lastRow="0" w:firstColumn="1" w:lastColumn="0" w:noHBand="0" w:noVBand="1"/>
      </w:tblPr>
      <w:tblGrid>
        <w:gridCol w:w="4524"/>
        <w:gridCol w:w="4486"/>
      </w:tblGrid>
      <w:tr w:rsidR="00266181" w:rsidRPr="0089219B" w14:paraId="471E9906" w14:textId="77777777" w:rsidTr="00DC5FD8">
        <w:trPr>
          <w:trHeight w:val="839"/>
        </w:trPr>
        <w:tc>
          <w:tcPr>
            <w:tcW w:w="4524" w:type="dxa"/>
            <w:vAlign w:val="center"/>
          </w:tcPr>
          <w:p w14:paraId="2F1C5E6A" w14:textId="77777777" w:rsidR="00266181" w:rsidRPr="0089219B" w:rsidRDefault="00266181" w:rsidP="00266181">
            <w:pPr>
              <w:spacing w:line="276" w:lineRule="auto"/>
              <w:rPr>
                <w:lang w:val="tr-TR"/>
              </w:rPr>
            </w:pPr>
            <w:r w:rsidRPr="0089219B">
              <w:rPr>
                <w:lang w:val="tr-TR"/>
              </w:rPr>
              <w:t>Çağrı Açılış Tarihi</w:t>
            </w:r>
          </w:p>
        </w:tc>
        <w:tc>
          <w:tcPr>
            <w:tcW w:w="4486" w:type="dxa"/>
            <w:vAlign w:val="center"/>
          </w:tcPr>
          <w:p w14:paraId="6E5ED502" w14:textId="546FFBC0" w:rsidR="00266181" w:rsidRPr="004905BB" w:rsidRDefault="00F00DD0" w:rsidP="004905BB">
            <w:pPr>
              <w:spacing w:line="276" w:lineRule="auto"/>
              <w:rPr>
                <w:lang w:val="tr-TR"/>
              </w:rPr>
            </w:pPr>
            <w:r>
              <w:rPr>
                <w:lang w:val="tr-TR"/>
              </w:rPr>
              <w:t>5</w:t>
            </w:r>
            <w:r w:rsidR="004905BB" w:rsidRPr="004905BB">
              <w:rPr>
                <w:lang w:val="tr-TR"/>
              </w:rPr>
              <w:t xml:space="preserve"> Ocak 2022</w:t>
            </w:r>
          </w:p>
        </w:tc>
      </w:tr>
      <w:tr w:rsidR="00266181" w:rsidRPr="0089219B" w14:paraId="1CA728D4" w14:textId="77777777" w:rsidTr="00DC5FD8">
        <w:trPr>
          <w:trHeight w:val="839"/>
        </w:trPr>
        <w:tc>
          <w:tcPr>
            <w:tcW w:w="4524" w:type="dxa"/>
            <w:vAlign w:val="center"/>
          </w:tcPr>
          <w:p w14:paraId="7BE15936" w14:textId="77777777" w:rsidR="00266181" w:rsidRPr="0089219B" w:rsidRDefault="00266181" w:rsidP="00266181">
            <w:pPr>
              <w:spacing w:line="276" w:lineRule="auto"/>
              <w:rPr>
                <w:lang w:val="tr-TR"/>
              </w:rPr>
            </w:pPr>
            <w:r w:rsidRPr="0089219B">
              <w:rPr>
                <w:lang w:val="tr-TR"/>
              </w:rPr>
              <w:t>Çağrı Kapanış Tarihi</w:t>
            </w:r>
          </w:p>
        </w:tc>
        <w:tc>
          <w:tcPr>
            <w:tcW w:w="4486" w:type="dxa"/>
            <w:vAlign w:val="center"/>
          </w:tcPr>
          <w:p w14:paraId="0F286B40" w14:textId="63115587" w:rsidR="00266181" w:rsidRPr="004905BB" w:rsidRDefault="00CD47FA" w:rsidP="004905BB">
            <w:pPr>
              <w:spacing w:line="276" w:lineRule="auto"/>
              <w:rPr>
                <w:lang w:val="tr-TR"/>
              </w:rPr>
            </w:pPr>
            <w:r>
              <w:rPr>
                <w:lang w:val="tr-TR"/>
              </w:rPr>
              <w:t>26</w:t>
            </w:r>
            <w:r w:rsidR="004905BB" w:rsidRPr="004905BB">
              <w:rPr>
                <w:lang w:val="tr-TR"/>
              </w:rPr>
              <w:t xml:space="preserve"> Ocak 2022</w:t>
            </w:r>
          </w:p>
        </w:tc>
      </w:tr>
      <w:tr w:rsidR="00266181" w:rsidRPr="0089219B" w14:paraId="72C499CC" w14:textId="77777777" w:rsidTr="00DC5FD8">
        <w:trPr>
          <w:trHeight w:val="839"/>
        </w:trPr>
        <w:tc>
          <w:tcPr>
            <w:tcW w:w="4524" w:type="dxa"/>
            <w:vAlign w:val="center"/>
          </w:tcPr>
          <w:p w14:paraId="53D617CB" w14:textId="77777777" w:rsidR="00266181" w:rsidRPr="0089219B" w:rsidRDefault="00266181" w:rsidP="00266181">
            <w:pPr>
              <w:spacing w:line="276" w:lineRule="auto"/>
              <w:rPr>
                <w:lang w:val="tr-TR"/>
              </w:rPr>
            </w:pPr>
            <w:r w:rsidRPr="0089219B">
              <w:rPr>
                <w:lang w:val="tr-TR"/>
              </w:rPr>
              <w:t>Değerlendirme</w:t>
            </w:r>
          </w:p>
        </w:tc>
        <w:tc>
          <w:tcPr>
            <w:tcW w:w="4486" w:type="dxa"/>
            <w:vAlign w:val="center"/>
          </w:tcPr>
          <w:p w14:paraId="575BAB39" w14:textId="4F8940DE" w:rsidR="00266181" w:rsidRPr="004905BB" w:rsidRDefault="00E46370" w:rsidP="004905BB">
            <w:pPr>
              <w:spacing w:line="276" w:lineRule="auto"/>
              <w:rPr>
                <w:lang w:val="tr-TR"/>
              </w:rPr>
            </w:pPr>
            <w:r>
              <w:rPr>
                <w:lang w:val="tr-TR"/>
              </w:rPr>
              <w:t>1</w:t>
            </w:r>
            <w:r w:rsidR="00BA5A2A" w:rsidRPr="004905BB">
              <w:rPr>
                <w:lang w:val="tr-TR"/>
              </w:rPr>
              <w:t xml:space="preserve"> </w:t>
            </w:r>
            <w:r w:rsidR="00594294" w:rsidRPr="004905BB">
              <w:rPr>
                <w:lang w:val="tr-TR"/>
              </w:rPr>
              <w:t>–</w:t>
            </w:r>
            <w:r w:rsidR="00BA5A2A" w:rsidRPr="004905BB">
              <w:rPr>
                <w:lang w:val="tr-TR"/>
              </w:rPr>
              <w:t xml:space="preserve"> </w:t>
            </w:r>
            <w:r w:rsidR="006E3DD8">
              <w:rPr>
                <w:lang w:val="tr-TR"/>
              </w:rPr>
              <w:t xml:space="preserve"> 11 Şubat</w:t>
            </w:r>
            <w:r w:rsidR="004905BB" w:rsidRPr="004905BB">
              <w:rPr>
                <w:lang w:val="tr-TR"/>
              </w:rPr>
              <w:t xml:space="preserve"> 2022</w:t>
            </w:r>
          </w:p>
        </w:tc>
      </w:tr>
      <w:tr w:rsidR="00266181" w:rsidRPr="0089219B" w14:paraId="6AB91980" w14:textId="77777777" w:rsidTr="00DC5FD8">
        <w:trPr>
          <w:trHeight w:val="839"/>
        </w:trPr>
        <w:tc>
          <w:tcPr>
            <w:tcW w:w="4524" w:type="dxa"/>
            <w:vAlign w:val="center"/>
          </w:tcPr>
          <w:p w14:paraId="7B4D1D1E" w14:textId="197AEA7F" w:rsidR="00266181" w:rsidRPr="0089219B" w:rsidRDefault="00266181" w:rsidP="00266181">
            <w:pPr>
              <w:spacing w:line="276" w:lineRule="auto"/>
              <w:rPr>
                <w:lang w:val="tr-TR"/>
              </w:rPr>
            </w:pPr>
            <w:r w:rsidRPr="0089219B">
              <w:rPr>
                <w:lang w:val="tr-TR"/>
              </w:rPr>
              <w:t>Seçilen Firmalar</w:t>
            </w:r>
            <w:r w:rsidR="00A92905">
              <w:rPr>
                <w:lang w:val="tr-TR"/>
              </w:rPr>
              <w:t xml:space="preserve">a Bilgi Verilmesi </w:t>
            </w:r>
            <w:r w:rsidRPr="0089219B">
              <w:rPr>
                <w:lang w:val="tr-TR"/>
              </w:rPr>
              <w:t>ve Çalışmaların Başlaması</w:t>
            </w:r>
          </w:p>
        </w:tc>
        <w:tc>
          <w:tcPr>
            <w:tcW w:w="4486" w:type="dxa"/>
            <w:vAlign w:val="center"/>
          </w:tcPr>
          <w:p w14:paraId="58630B65" w14:textId="68D74ED2" w:rsidR="00266181" w:rsidRPr="004905BB" w:rsidRDefault="004905BB" w:rsidP="004905BB">
            <w:pPr>
              <w:spacing w:line="276" w:lineRule="auto"/>
              <w:rPr>
                <w:lang w:val="tr-TR"/>
              </w:rPr>
            </w:pPr>
            <w:r w:rsidRPr="004905BB">
              <w:rPr>
                <w:lang w:val="tr-TR"/>
              </w:rPr>
              <w:t>1</w:t>
            </w:r>
            <w:r w:rsidR="00A92905">
              <w:rPr>
                <w:lang w:val="tr-TR"/>
              </w:rPr>
              <w:t>4</w:t>
            </w:r>
            <w:r w:rsidRPr="004905BB">
              <w:rPr>
                <w:lang w:val="tr-TR"/>
              </w:rPr>
              <w:t xml:space="preserve"> – </w:t>
            </w:r>
            <w:r w:rsidR="00A92905">
              <w:rPr>
                <w:lang w:val="tr-TR"/>
              </w:rPr>
              <w:t>18</w:t>
            </w:r>
            <w:r w:rsidRPr="004905BB">
              <w:rPr>
                <w:lang w:val="tr-TR"/>
              </w:rPr>
              <w:t xml:space="preserve"> Şubat 2022</w:t>
            </w:r>
          </w:p>
        </w:tc>
      </w:tr>
    </w:tbl>
    <w:p w14:paraId="5A142E59" w14:textId="77777777" w:rsidR="00266181" w:rsidRPr="0089219B" w:rsidRDefault="00266181" w:rsidP="00266181">
      <w:pPr>
        <w:spacing w:line="276" w:lineRule="auto"/>
        <w:rPr>
          <w:lang w:val="tr-TR"/>
        </w:rPr>
      </w:pPr>
    </w:p>
    <w:p w14:paraId="033E2E59" w14:textId="77777777" w:rsidR="00B90889" w:rsidRDefault="00B90889">
      <w:pPr>
        <w:rPr>
          <w:rFonts w:asciiTheme="majorHAnsi" w:eastAsiaTheme="majorEastAsia" w:hAnsiTheme="majorHAnsi" w:cstheme="majorBidi"/>
          <w:color w:val="2F5496" w:themeColor="accent1" w:themeShade="BF"/>
          <w:sz w:val="32"/>
          <w:szCs w:val="32"/>
          <w:lang w:val="tr-TR"/>
        </w:rPr>
      </w:pPr>
      <w:bookmarkStart w:id="6" w:name="_Toc88682055"/>
      <w:r>
        <w:br w:type="page"/>
      </w:r>
    </w:p>
    <w:p w14:paraId="5342E6EB" w14:textId="6DC39529" w:rsidR="00266181" w:rsidRPr="0089219B" w:rsidRDefault="00DC5FD8" w:rsidP="00DC5FD8">
      <w:pPr>
        <w:pStyle w:val="Balk1"/>
      </w:pPr>
      <w:r w:rsidRPr="0089219B">
        <w:lastRenderedPageBreak/>
        <w:t xml:space="preserve">Çağrı ile </w:t>
      </w:r>
      <w:r w:rsidR="00266181" w:rsidRPr="0089219B">
        <w:t>İlgili Belgeler</w:t>
      </w:r>
      <w:bookmarkEnd w:id="6"/>
    </w:p>
    <w:p w14:paraId="2FE95170" w14:textId="57464058" w:rsidR="003B5CB4" w:rsidRPr="00DE25A3" w:rsidRDefault="003B5CB4" w:rsidP="00DE25A3">
      <w:pPr>
        <w:rPr>
          <w:lang w:val="tr-TR"/>
        </w:rPr>
      </w:pPr>
      <w:bookmarkStart w:id="7" w:name="_Toc88682056"/>
      <w:r w:rsidRPr="00DE25A3">
        <w:rPr>
          <w:lang w:val="tr-TR"/>
        </w:rPr>
        <w:t xml:space="preserve">Çağrı ile ilgili belgelerin (Başvuru Formu ve TÜGİP Üyelik Niyet Beyanı) </w:t>
      </w:r>
      <w:r w:rsidR="00301484" w:rsidRPr="00DE25A3">
        <w:rPr>
          <w:lang w:val="tr-TR"/>
        </w:rPr>
        <w:t xml:space="preserve">çağrı kapanış tarihine kadar </w:t>
      </w:r>
      <w:hyperlink r:id="rId9" w:history="1">
        <w:r w:rsidR="00301484" w:rsidRPr="00DE25A3">
          <w:rPr>
            <w:rStyle w:val="Kpr"/>
            <w:lang w:val="tr-TR"/>
          </w:rPr>
          <w:t>teknikdestekcagrisi@tugip.org.tr</w:t>
        </w:r>
      </w:hyperlink>
      <w:r w:rsidR="00301484" w:rsidRPr="00DE25A3">
        <w:rPr>
          <w:lang w:val="tr-TR"/>
        </w:rPr>
        <w:t xml:space="preserve"> adresine </w:t>
      </w:r>
      <w:r w:rsidR="00DE25A3" w:rsidRPr="00DE25A3">
        <w:rPr>
          <w:lang w:val="tr-TR"/>
        </w:rPr>
        <w:t>gönderilmesi gerekmektedir.</w:t>
      </w:r>
    </w:p>
    <w:p w14:paraId="7C31F012" w14:textId="77777777" w:rsidR="00DE25A3" w:rsidRPr="00DE25A3" w:rsidRDefault="00DE25A3" w:rsidP="00DE25A3">
      <w:pPr>
        <w:rPr>
          <w:lang w:val="tr-TR"/>
        </w:rPr>
      </w:pPr>
    </w:p>
    <w:p w14:paraId="48A1B65D" w14:textId="4A4E10DA" w:rsidR="00266181" w:rsidRDefault="00266181" w:rsidP="00DC5FD8">
      <w:pPr>
        <w:pStyle w:val="Balk2"/>
      </w:pPr>
      <w:r w:rsidRPr="0089219B">
        <w:t>Başvuru Formu</w:t>
      </w:r>
      <w:bookmarkEnd w:id="7"/>
    </w:p>
    <w:p w14:paraId="218D3C7D" w14:textId="7E1E4E40" w:rsidR="00266181" w:rsidRPr="0089219B" w:rsidRDefault="00266181" w:rsidP="00DC5FD8">
      <w:pPr>
        <w:rPr>
          <w:b/>
          <w:lang w:val="tr-TR"/>
        </w:rPr>
      </w:pPr>
      <w:r w:rsidRPr="0089219B">
        <w:rPr>
          <w:b/>
          <w:lang w:val="tr-TR"/>
        </w:rPr>
        <w:t xml:space="preserve">GIDA SEKTÖRÜ AR-GE ve İNOVASYON YETKİNLİĞİ GELİŞTİRME </w:t>
      </w:r>
      <w:r w:rsidR="00DC5FD8" w:rsidRPr="0089219B">
        <w:rPr>
          <w:b/>
          <w:lang w:val="tr-TR"/>
        </w:rPr>
        <w:t>ÇAĞRISI</w:t>
      </w:r>
      <w:r w:rsidRPr="0089219B">
        <w:rPr>
          <w:b/>
          <w:lang w:val="tr-TR"/>
        </w:rPr>
        <w:t xml:space="preserve"> BAŞVURU FORMU</w:t>
      </w:r>
    </w:p>
    <w:tbl>
      <w:tblPr>
        <w:tblStyle w:val="TabloKlavuzu"/>
        <w:tblW w:w="0" w:type="auto"/>
        <w:tblLook w:val="04A0" w:firstRow="1" w:lastRow="0" w:firstColumn="1" w:lastColumn="0" w:noHBand="0" w:noVBand="1"/>
      </w:tblPr>
      <w:tblGrid>
        <w:gridCol w:w="3516"/>
        <w:gridCol w:w="1726"/>
        <w:gridCol w:w="3994"/>
      </w:tblGrid>
      <w:tr w:rsidR="00266181" w:rsidRPr="0089219B" w14:paraId="6AAA04A6" w14:textId="77777777" w:rsidTr="00DC5FD8">
        <w:trPr>
          <w:trHeight w:val="454"/>
        </w:trPr>
        <w:tc>
          <w:tcPr>
            <w:tcW w:w="3555" w:type="dxa"/>
            <w:vAlign w:val="center"/>
          </w:tcPr>
          <w:p w14:paraId="053FB88C" w14:textId="77777777" w:rsidR="00266181" w:rsidRPr="0089219B" w:rsidRDefault="00266181" w:rsidP="00266181">
            <w:pPr>
              <w:spacing w:line="276" w:lineRule="auto"/>
              <w:rPr>
                <w:lang w:val="tr-TR"/>
              </w:rPr>
            </w:pPr>
            <w:r w:rsidRPr="0089219B">
              <w:rPr>
                <w:lang w:val="tr-TR"/>
              </w:rPr>
              <w:t>FİRMA ADI</w:t>
            </w:r>
          </w:p>
        </w:tc>
        <w:tc>
          <w:tcPr>
            <w:tcW w:w="5455" w:type="dxa"/>
            <w:gridSpan w:val="2"/>
            <w:vAlign w:val="center"/>
          </w:tcPr>
          <w:p w14:paraId="789797DD" w14:textId="77777777" w:rsidR="00266181" w:rsidRPr="0089219B" w:rsidRDefault="00266181" w:rsidP="00266181">
            <w:pPr>
              <w:spacing w:line="276" w:lineRule="auto"/>
              <w:rPr>
                <w:lang w:val="tr-TR"/>
              </w:rPr>
            </w:pPr>
          </w:p>
        </w:tc>
      </w:tr>
      <w:tr w:rsidR="00266181" w:rsidRPr="0089219B" w14:paraId="1FDA7142" w14:textId="77777777" w:rsidTr="00DC5FD8">
        <w:trPr>
          <w:trHeight w:val="454"/>
        </w:trPr>
        <w:tc>
          <w:tcPr>
            <w:tcW w:w="3555" w:type="dxa"/>
            <w:vAlign w:val="center"/>
          </w:tcPr>
          <w:p w14:paraId="17814ED1" w14:textId="77777777" w:rsidR="00266181" w:rsidRPr="0089219B" w:rsidRDefault="00266181" w:rsidP="00266181">
            <w:pPr>
              <w:spacing w:line="276" w:lineRule="auto"/>
              <w:rPr>
                <w:lang w:val="tr-TR"/>
              </w:rPr>
            </w:pPr>
            <w:r w:rsidRPr="0089219B">
              <w:rPr>
                <w:lang w:val="tr-TR"/>
              </w:rPr>
              <w:t>FİRMA ADRESİ</w:t>
            </w:r>
          </w:p>
        </w:tc>
        <w:tc>
          <w:tcPr>
            <w:tcW w:w="5455" w:type="dxa"/>
            <w:gridSpan w:val="2"/>
            <w:vAlign w:val="center"/>
          </w:tcPr>
          <w:p w14:paraId="56B95ABA" w14:textId="77777777" w:rsidR="00266181" w:rsidRPr="0089219B" w:rsidRDefault="00266181" w:rsidP="00266181">
            <w:pPr>
              <w:spacing w:line="276" w:lineRule="auto"/>
              <w:rPr>
                <w:lang w:val="tr-TR"/>
              </w:rPr>
            </w:pPr>
          </w:p>
        </w:tc>
      </w:tr>
      <w:tr w:rsidR="00B32446" w:rsidRPr="0089219B" w14:paraId="4EADA676" w14:textId="77777777" w:rsidTr="00DF4FAA">
        <w:trPr>
          <w:trHeight w:val="454"/>
        </w:trPr>
        <w:tc>
          <w:tcPr>
            <w:tcW w:w="3555" w:type="dxa"/>
            <w:vAlign w:val="center"/>
          </w:tcPr>
          <w:p w14:paraId="2CC4879C" w14:textId="33547338" w:rsidR="00B32446" w:rsidRPr="0089219B" w:rsidRDefault="00B32446" w:rsidP="00DF4FAA">
            <w:pPr>
              <w:spacing w:line="276" w:lineRule="auto"/>
              <w:rPr>
                <w:lang w:val="tr-TR"/>
              </w:rPr>
            </w:pPr>
            <w:r w:rsidRPr="0089219B">
              <w:rPr>
                <w:lang w:val="tr-TR"/>
              </w:rPr>
              <w:t>FİRMA ÖLÇEĞİ</w:t>
            </w:r>
          </w:p>
        </w:tc>
        <w:tc>
          <w:tcPr>
            <w:tcW w:w="5455" w:type="dxa"/>
            <w:gridSpan w:val="2"/>
            <w:vAlign w:val="center"/>
          </w:tcPr>
          <w:p w14:paraId="0A93443E" w14:textId="77777777" w:rsidR="00B32446" w:rsidRPr="0089219B" w:rsidRDefault="00B32446" w:rsidP="00DF4FAA">
            <w:pPr>
              <w:spacing w:line="276" w:lineRule="auto"/>
              <w:rPr>
                <w:lang w:val="tr-TR"/>
              </w:rPr>
            </w:pPr>
          </w:p>
        </w:tc>
      </w:tr>
      <w:tr w:rsidR="00B32446" w:rsidRPr="0089219B" w14:paraId="7823BC9C" w14:textId="77777777" w:rsidTr="00DF4FAA">
        <w:trPr>
          <w:trHeight w:val="454"/>
        </w:trPr>
        <w:tc>
          <w:tcPr>
            <w:tcW w:w="3555" w:type="dxa"/>
            <w:vAlign w:val="center"/>
          </w:tcPr>
          <w:p w14:paraId="73311EF6" w14:textId="463CEAAA" w:rsidR="00B32446" w:rsidRPr="0089219B" w:rsidRDefault="00B32446" w:rsidP="00DF4FAA">
            <w:pPr>
              <w:spacing w:line="276" w:lineRule="auto"/>
              <w:rPr>
                <w:lang w:val="tr-TR"/>
              </w:rPr>
            </w:pPr>
            <w:r w:rsidRPr="0089219B">
              <w:rPr>
                <w:lang w:val="tr-TR"/>
              </w:rPr>
              <w:t>VERGİ DAİRESİ/SİCİL NO</w:t>
            </w:r>
          </w:p>
        </w:tc>
        <w:tc>
          <w:tcPr>
            <w:tcW w:w="5455" w:type="dxa"/>
            <w:gridSpan w:val="2"/>
            <w:vAlign w:val="center"/>
          </w:tcPr>
          <w:p w14:paraId="3E7DB8B5" w14:textId="77777777" w:rsidR="00B32446" w:rsidRPr="0089219B" w:rsidRDefault="00B32446" w:rsidP="00DF4FAA">
            <w:pPr>
              <w:spacing w:line="276" w:lineRule="auto"/>
              <w:rPr>
                <w:lang w:val="tr-TR"/>
              </w:rPr>
            </w:pPr>
          </w:p>
        </w:tc>
      </w:tr>
      <w:tr w:rsidR="00B32446" w:rsidRPr="0089219B" w14:paraId="11CD3B9A" w14:textId="77777777" w:rsidTr="00DC5FD8">
        <w:trPr>
          <w:trHeight w:val="454"/>
        </w:trPr>
        <w:tc>
          <w:tcPr>
            <w:tcW w:w="3555" w:type="dxa"/>
            <w:vAlign w:val="center"/>
          </w:tcPr>
          <w:p w14:paraId="2F749E86" w14:textId="713F8695" w:rsidR="00B32446" w:rsidRPr="0089219B" w:rsidRDefault="00B32446" w:rsidP="00266181">
            <w:pPr>
              <w:spacing w:line="276" w:lineRule="auto"/>
              <w:rPr>
                <w:lang w:val="tr-TR"/>
              </w:rPr>
            </w:pPr>
            <w:r w:rsidRPr="0089219B">
              <w:rPr>
                <w:lang w:val="tr-TR"/>
              </w:rPr>
              <w:t>FİRMA KURULUŞ TESCİL TARİHİ /TİCARET SİCİL NO</w:t>
            </w:r>
          </w:p>
        </w:tc>
        <w:tc>
          <w:tcPr>
            <w:tcW w:w="5455" w:type="dxa"/>
            <w:gridSpan w:val="2"/>
            <w:vAlign w:val="center"/>
          </w:tcPr>
          <w:p w14:paraId="27F2344D" w14:textId="77777777" w:rsidR="00B32446" w:rsidRPr="0089219B" w:rsidRDefault="00B32446" w:rsidP="00266181">
            <w:pPr>
              <w:spacing w:line="276" w:lineRule="auto"/>
              <w:rPr>
                <w:lang w:val="tr-TR"/>
              </w:rPr>
            </w:pPr>
          </w:p>
        </w:tc>
      </w:tr>
      <w:tr w:rsidR="00266181" w:rsidRPr="0089219B" w14:paraId="017EDD35" w14:textId="77777777" w:rsidTr="00DC5FD8">
        <w:trPr>
          <w:trHeight w:val="454"/>
        </w:trPr>
        <w:tc>
          <w:tcPr>
            <w:tcW w:w="3555" w:type="dxa"/>
            <w:vMerge w:val="restart"/>
            <w:vAlign w:val="center"/>
          </w:tcPr>
          <w:p w14:paraId="1A37A2BB" w14:textId="77777777" w:rsidR="00266181" w:rsidRPr="0089219B" w:rsidRDefault="00266181" w:rsidP="00266181">
            <w:pPr>
              <w:spacing w:line="276" w:lineRule="auto"/>
              <w:rPr>
                <w:lang w:val="tr-TR"/>
              </w:rPr>
            </w:pPr>
            <w:r w:rsidRPr="0089219B">
              <w:rPr>
                <w:lang w:val="tr-TR"/>
              </w:rPr>
              <w:t xml:space="preserve">FİRMA İLETİŞİM KİŞİSİ </w:t>
            </w:r>
          </w:p>
        </w:tc>
        <w:tc>
          <w:tcPr>
            <w:tcW w:w="1390" w:type="dxa"/>
            <w:vAlign w:val="center"/>
          </w:tcPr>
          <w:p w14:paraId="636AAAC9" w14:textId="77777777" w:rsidR="00266181" w:rsidRPr="0089219B" w:rsidRDefault="00266181" w:rsidP="00266181">
            <w:pPr>
              <w:spacing w:line="276" w:lineRule="auto"/>
              <w:rPr>
                <w:lang w:val="tr-TR"/>
              </w:rPr>
            </w:pPr>
            <w:r w:rsidRPr="0089219B">
              <w:rPr>
                <w:lang w:val="tr-TR"/>
              </w:rPr>
              <w:t>AD-SOYAD</w:t>
            </w:r>
          </w:p>
        </w:tc>
        <w:tc>
          <w:tcPr>
            <w:tcW w:w="4065" w:type="dxa"/>
            <w:vAlign w:val="center"/>
          </w:tcPr>
          <w:p w14:paraId="0E26CC78" w14:textId="77777777" w:rsidR="00266181" w:rsidRPr="0089219B" w:rsidRDefault="00266181" w:rsidP="00266181">
            <w:pPr>
              <w:spacing w:line="276" w:lineRule="auto"/>
              <w:rPr>
                <w:lang w:val="tr-TR"/>
              </w:rPr>
            </w:pPr>
          </w:p>
        </w:tc>
      </w:tr>
      <w:tr w:rsidR="00B32446" w:rsidRPr="0089219B" w14:paraId="483AB681" w14:textId="77777777" w:rsidTr="00DC5FD8">
        <w:trPr>
          <w:trHeight w:val="454"/>
        </w:trPr>
        <w:tc>
          <w:tcPr>
            <w:tcW w:w="3555" w:type="dxa"/>
            <w:vMerge/>
            <w:vAlign w:val="center"/>
          </w:tcPr>
          <w:p w14:paraId="4C9665C5" w14:textId="77777777" w:rsidR="00B32446" w:rsidRPr="0089219B" w:rsidRDefault="00B32446" w:rsidP="00266181">
            <w:pPr>
              <w:spacing w:line="276" w:lineRule="auto"/>
              <w:rPr>
                <w:lang w:val="tr-TR"/>
              </w:rPr>
            </w:pPr>
          </w:p>
        </w:tc>
        <w:tc>
          <w:tcPr>
            <w:tcW w:w="1390" w:type="dxa"/>
            <w:vAlign w:val="center"/>
          </w:tcPr>
          <w:p w14:paraId="40CB18A6" w14:textId="792F15EC" w:rsidR="00B32446" w:rsidRPr="0089219B" w:rsidRDefault="00B32446" w:rsidP="00266181">
            <w:pPr>
              <w:spacing w:line="276" w:lineRule="auto"/>
              <w:rPr>
                <w:lang w:val="tr-TR"/>
              </w:rPr>
            </w:pPr>
            <w:r w:rsidRPr="0089219B">
              <w:rPr>
                <w:lang w:val="tr-TR"/>
              </w:rPr>
              <w:t>UNVANI/GÖREVİ</w:t>
            </w:r>
          </w:p>
        </w:tc>
        <w:tc>
          <w:tcPr>
            <w:tcW w:w="4065" w:type="dxa"/>
            <w:vAlign w:val="center"/>
          </w:tcPr>
          <w:p w14:paraId="4A7D693A" w14:textId="77777777" w:rsidR="00B32446" w:rsidRPr="0089219B" w:rsidRDefault="00B32446" w:rsidP="00266181">
            <w:pPr>
              <w:spacing w:line="276" w:lineRule="auto"/>
              <w:rPr>
                <w:lang w:val="tr-TR"/>
              </w:rPr>
            </w:pPr>
          </w:p>
        </w:tc>
      </w:tr>
      <w:tr w:rsidR="00266181" w:rsidRPr="0089219B" w14:paraId="3D9579A5" w14:textId="77777777" w:rsidTr="00DC5FD8">
        <w:trPr>
          <w:trHeight w:val="454"/>
        </w:trPr>
        <w:tc>
          <w:tcPr>
            <w:tcW w:w="3555" w:type="dxa"/>
            <w:vMerge/>
            <w:vAlign w:val="center"/>
          </w:tcPr>
          <w:p w14:paraId="7AF8E3E9" w14:textId="77777777" w:rsidR="00266181" w:rsidRPr="0089219B" w:rsidRDefault="00266181" w:rsidP="00266181">
            <w:pPr>
              <w:spacing w:line="276" w:lineRule="auto"/>
              <w:rPr>
                <w:lang w:val="tr-TR"/>
              </w:rPr>
            </w:pPr>
          </w:p>
        </w:tc>
        <w:tc>
          <w:tcPr>
            <w:tcW w:w="1390" w:type="dxa"/>
            <w:vAlign w:val="center"/>
          </w:tcPr>
          <w:p w14:paraId="394C618D" w14:textId="77777777" w:rsidR="00266181" w:rsidRPr="0089219B" w:rsidRDefault="00266181" w:rsidP="00266181">
            <w:pPr>
              <w:spacing w:line="276" w:lineRule="auto"/>
              <w:rPr>
                <w:lang w:val="tr-TR"/>
              </w:rPr>
            </w:pPr>
            <w:r w:rsidRPr="0089219B">
              <w:rPr>
                <w:lang w:val="tr-TR"/>
              </w:rPr>
              <w:t>TEL – İŞ</w:t>
            </w:r>
          </w:p>
        </w:tc>
        <w:tc>
          <w:tcPr>
            <w:tcW w:w="4065" w:type="dxa"/>
            <w:vAlign w:val="center"/>
          </w:tcPr>
          <w:p w14:paraId="42471FA3" w14:textId="77777777" w:rsidR="00266181" w:rsidRPr="0089219B" w:rsidRDefault="00266181" w:rsidP="00266181">
            <w:pPr>
              <w:spacing w:line="276" w:lineRule="auto"/>
              <w:rPr>
                <w:lang w:val="tr-TR"/>
              </w:rPr>
            </w:pPr>
          </w:p>
        </w:tc>
      </w:tr>
      <w:tr w:rsidR="00266181" w:rsidRPr="0089219B" w14:paraId="7F1D6850" w14:textId="77777777" w:rsidTr="00DC5FD8">
        <w:trPr>
          <w:trHeight w:val="454"/>
        </w:trPr>
        <w:tc>
          <w:tcPr>
            <w:tcW w:w="3555" w:type="dxa"/>
            <w:vMerge/>
            <w:vAlign w:val="center"/>
          </w:tcPr>
          <w:p w14:paraId="2A688915" w14:textId="77777777" w:rsidR="00266181" w:rsidRPr="0089219B" w:rsidRDefault="00266181" w:rsidP="00266181">
            <w:pPr>
              <w:spacing w:line="276" w:lineRule="auto"/>
              <w:rPr>
                <w:lang w:val="tr-TR"/>
              </w:rPr>
            </w:pPr>
          </w:p>
        </w:tc>
        <w:tc>
          <w:tcPr>
            <w:tcW w:w="1390" w:type="dxa"/>
            <w:vAlign w:val="center"/>
          </w:tcPr>
          <w:p w14:paraId="075FB1D1" w14:textId="77777777" w:rsidR="00266181" w:rsidRPr="0089219B" w:rsidRDefault="00266181" w:rsidP="00266181">
            <w:pPr>
              <w:spacing w:line="276" w:lineRule="auto"/>
              <w:rPr>
                <w:lang w:val="tr-TR"/>
              </w:rPr>
            </w:pPr>
            <w:r w:rsidRPr="0089219B">
              <w:rPr>
                <w:lang w:val="tr-TR"/>
              </w:rPr>
              <w:t>TEL – GSM</w:t>
            </w:r>
          </w:p>
        </w:tc>
        <w:tc>
          <w:tcPr>
            <w:tcW w:w="4065" w:type="dxa"/>
            <w:vAlign w:val="center"/>
          </w:tcPr>
          <w:p w14:paraId="7D354177" w14:textId="77777777" w:rsidR="00266181" w:rsidRPr="0089219B" w:rsidRDefault="00266181" w:rsidP="00266181">
            <w:pPr>
              <w:spacing w:line="276" w:lineRule="auto"/>
              <w:rPr>
                <w:lang w:val="tr-TR"/>
              </w:rPr>
            </w:pPr>
          </w:p>
        </w:tc>
      </w:tr>
      <w:tr w:rsidR="00266181" w:rsidRPr="0089219B" w14:paraId="1D3E3B66" w14:textId="77777777" w:rsidTr="00DC5FD8">
        <w:trPr>
          <w:trHeight w:val="454"/>
        </w:trPr>
        <w:tc>
          <w:tcPr>
            <w:tcW w:w="3555" w:type="dxa"/>
            <w:vMerge/>
            <w:vAlign w:val="center"/>
          </w:tcPr>
          <w:p w14:paraId="2637CF75" w14:textId="77777777" w:rsidR="00266181" w:rsidRPr="0089219B" w:rsidRDefault="00266181" w:rsidP="00266181">
            <w:pPr>
              <w:spacing w:line="276" w:lineRule="auto"/>
              <w:rPr>
                <w:lang w:val="tr-TR"/>
              </w:rPr>
            </w:pPr>
          </w:p>
        </w:tc>
        <w:tc>
          <w:tcPr>
            <w:tcW w:w="1390" w:type="dxa"/>
            <w:vAlign w:val="center"/>
          </w:tcPr>
          <w:p w14:paraId="461E81DD" w14:textId="77777777" w:rsidR="00266181" w:rsidRPr="0089219B" w:rsidRDefault="00266181" w:rsidP="00266181">
            <w:pPr>
              <w:spacing w:line="276" w:lineRule="auto"/>
              <w:rPr>
                <w:lang w:val="tr-TR"/>
              </w:rPr>
            </w:pPr>
            <w:r w:rsidRPr="0089219B">
              <w:rPr>
                <w:lang w:val="tr-TR"/>
              </w:rPr>
              <w:t>E-POSTA</w:t>
            </w:r>
          </w:p>
        </w:tc>
        <w:tc>
          <w:tcPr>
            <w:tcW w:w="4065" w:type="dxa"/>
            <w:vAlign w:val="center"/>
          </w:tcPr>
          <w:p w14:paraId="1B68C445" w14:textId="77777777" w:rsidR="00266181" w:rsidRPr="0089219B" w:rsidRDefault="00266181" w:rsidP="00266181">
            <w:pPr>
              <w:spacing w:line="276" w:lineRule="auto"/>
              <w:rPr>
                <w:lang w:val="tr-TR"/>
              </w:rPr>
            </w:pPr>
          </w:p>
        </w:tc>
      </w:tr>
    </w:tbl>
    <w:p w14:paraId="77797199" w14:textId="77777777" w:rsidR="00266181" w:rsidRPr="0089219B" w:rsidRDefault="00266181" w:rsidP="00266181">
      <w:pPr>
        <w:spacing w:line="276" w:lineRule="auto"/>
        <w:rPr>
          <w:lang w:val="tr-TR"/>
        </w:rPr>
      </w:pPr>
    </w:p>
    <w:tbl>
      <w:tblPr>
        <w:tblStyle w:val="TabloKlavuzu"/>
        <w:tblW w:w="0" w:type="auto"/>
        <w:tblLook w:val="04A0" w:firstRow="1" w:lastRow="0" w:firstColumn="1" w:lastColumn="0" w:noHBand="0" w:noVBand="1"/>
      </w:tblPr>
      <w:tblGrid>
        <w:gridCol w:w="3397"/>
        <w:gridCol w:w="5613"/>
      </w:tblGrid>
      <w:tr w:rsidR="00266181" w:rsidRPr="0089219B" w14:paraId="6BEC73BA" w14:textId="77777777" w:rsidTr="00B32446">
        <w:trPr>
          <w:trHeight w:val="2548"/>
        </w:trPr>
        <w:tc>
          <w:tcPr>
            <w:tcW w:w="3397" w:type="dxa"/>
            <w:vAlign w:val="center"/>
          </w:tcPr>
          <w:p w14:paraId="0907E79B" w14:textId="5474EF1A" w:rsidR="00266181" w:rsidRPr="0089219B" w:rsidRDefault="00266181" w:rsidP="00DC5FD8">
            <w:pPr>
              <w:spacing w:line="276" w:lineRule="auto"/>
              <w:rPr>
                <w:lang w:val="tr-TR"/>
              </w:rPr>
            </w:pPr>
            <w:r w:rsidRPr="0089219B">
              <w:rPr>
                <w:lang w:val="tr-TR"/>
              </w:rPr>
              <w:t xml:space="preserve">FAALİYET GÖSTERDİĞİNİZ </w:t>
            </w:r>
            <w:r w:rsidR="00DC5FD8" w:rsidRPr="0089219B">
              <w:rPr>
                <w:lang w:val="tr-TR"/>
              </w:rPr>
              <w:t>GIDA ALT-</w:t>
            </w:r>
            <w:r w:rsidRPr="0089219B">
              <w:rPr>
                <w:lang w:val="tr-TR"/>
              </w:rPr>
              <w:t>SEKTÖR (LER)</w:t>
            </w:r>
          </w:p>
        </w:tc>
        <w:tc>
          <w:tcPr>
            <w:tcW w:w="5613" w:type="dxa"/>
            <w:vAlign w:val="center"/>
          </w:tcPr>
          <w:p w14:paraId="0F4CE3E1" w14:textId="3C569738" w:rsidR="00266181" w:rsidRPr="0089219B" w:rsidRDefault="00266181" w:rsidP="00B32446">
            <w:pPr>
              <w:spacing w:line="276" w:lineRule="auto"/>
              <w:rPr>
                <w:lang w:val="tr-TR"/>
              </w:rPr>
            </w:pPr>
            <w:r w:rsidRPr="0089219B">
              <w:rPr>
                <w:lang w:val="tr-TR"/>
              </w:rPr>
              <w:sym w:font="Wingdings" w:char="F06F"/>
            </w:r>
            <w:r w:rsidR="00DC5FD8" w:rsidRPr="0089219B">
              <w:rPr>
                <w:lang w:val="tr-TR"/>
              </w:rPr>
              <w:t xml:space="preserve"> Arı</w:t>
            </w:r>
            <w:r w:rsidR="0023797A">
              <w:rPr>
                <w:lang w:val="tr-TR"/>
              </w:rPr>
              <w:t>cılık</w:t>
            </w:r>
            <w:r w:rsidRPr="0089219B">
              <w:rPr>
                <w:lang w:val="tr-TR"/>
              </w:rPr>
              <w:t xml:space="preserve"> Ürünleri                        </w:t>
            </w:r>
            <w:r w:rsidRPr="0089219B">
              <w:rPr>
                <w:lang w:val="tr-TR"/>
              </w:rPr>
              <w:sym w:font="Wingdings" w:char="F06F"/>
            </w:r>
            <w:r w:rsidRPr="0089219B">
              <w:rPr>
                <w:lang w:val="tr-TR"/>
              </w:rPr>
              <w:t xml:space="preserve"> Et ve Et Ürünleri</w:t>
            </w:r>
          </w:p>
          <w:p w14:paraId="13CED58E" w14:textId="77777777" w:rsidR="00266181" w:rsidRPr="0089219B" w:rsidRDefault="00266181" w:rsidP="00B32446">
            <w:pPr>
              <w:spacing w:line="276" w:lineRule="auto"/>
              <w:rPr>
                <w:lang w:val="tr-TR"/>
              </w:rPr>
            </w:pPr>
            <w:r w:rsidRPr="0089219B">
              <w:rPr>
                <w:lang w:val="tr-TR"/>
              </w:rPr>
              <w:sym w:font="Wingdings" w:char="F06F"/>
            </w:r>
            <w:r w:rsidRPr="0089219B">
              <w:rPr>
                <w:lang w:val="tr-TR"/>
              </w:rPr>
              <w:t xml:space="preserve"> İçecek                                         </w:t>
            </w:r>
            <w:r w:rsidRPr="0089219B">
              <w:rPr>
                <w:lang w:val="tr-TR"/>
              </w:rPr>
              <w:sym w:font="Wingdings" w:char="F06F"/>
            </w:r>
            <w:r w:rsidRPr="0089219B">
              <w:rPr>
                <w:lang w:val="tr-TR"/>
              </w:rPr>
              <w:t xml:space="preserve"> Süt ve Süt Ürünleri</w:t>
            </w:r>
          </w:p>
          <w:p w14:paraId="00E35F83" w14:textId="77777777" w:rsidR="00266181" w:rsidRPr="0089219B" w:rsidRDefault="00266181" w:rsidP="00B32446">
            <w:pPr>
              <w:spacing w:line="276" w:lineRule="auto"/>
              <w:rPr>
                <w:lang w:val="tr-TR"/>
              </w:rPr>
            </w:pPr>
            <w:r w:rsidRPr="0089219B">
              <w:rPr>
                <w:lang w:val="tr-TR"/>
              </w:rPr>
              <w:sym w:font="Wingdings" w:char="F06F"/>
            </w:r>
            <w:r w:rsidRPr="0089219B">
              <w:rPr>
                <w:lang w:val="tr-TR"/>
              </w:rPr>
              <w:t xml:space="preserve"> Hububat                                     </w:t>
            </w:r>
            <w:r w:rsidRPr="0089219B">
              <w:rPr>
                <w:lang w:val="tr-TR"/>
              </w:rPr>
              <w:sym w:font="Wingdings" w:char="F06F"/>
            </w:r>
            <w:r w:rsidRPr="0089219B">
              <w:rPr>
                <w:lang w:val="tr-TR"/>
              </w:rPr>
              <w:t xml:space="preserve"> Kuruyemiş</w:t>
            </w:r>
          </w:p>
          <w:p w14:paraId="2DD3DD89" w14:textId="77777777" w:rsidR="00266181" w:rsidRPr="0089219B" w:rsidRDefault="00266181" w:rsidP="00B32446">
            <w:pPr>
              <w:spacing w:line="276" w:lineRule="auto"/>
              <w:rPr>
                <w:lang w:val="tr-TR"/>
              </w:rPr>
            </w:pPr>
            <w:r w:rsidRPr="0089219B">
              <w:rPr>
                <w:lang w:val="tr-TR"/>
              </w:rPr>
              <w:sym w:font="Wingdings" w:char="F06F"/>
            </w:r>
            <w:r w:rsidRPr="0089219B">
              <w:rPr>
                <w:lang w:val="tr-TR"/>
              </w:rPr>
              <w:t xml:space="preserve"> Şekerleme                                  </w:t>
            </w:r>
            <w:r w:rsidRPr="0089219B">
              <w:rPr>
                <w:lang w:val="tr-TR"/>
              </w:rPr>
              <w:sym w:font="Wingdings" w:char="F06F"/>
            </w:r>
            <w:r w:rsidRPr="0089219B">
              <w:rPr>
                <w:lang w:val="tr-TR"/>
              </w:rPr>
              <w:t xml:space="preserve"> Tüketime Hazır Gıda</w:t>
            </w:r>
          </w:p>
          <w:p w14:paraId="33E6AC69" w14:textId="77777777" w:rsidR="00266181" w:rsidRPr="0089219B" w:rsidRDefault="00266181" w:rsidP="00B32446">
            <w:pPr>
              <w:spacing w:line="276" w:lineRule="auto"/>
              <w:rPr>
                <w:lang w:val="tr-TR"/>
              </w:rPr>
            </w:pPr>
            <w:r w:rsidRPr="0089219B">
              <w:rPr>
                <w:lang w:val="tr-TR"/>
              </w:rPr>
              <w:sym w:font="Wingdings" w:char="F06F"/>
            </w:r>
            <w:r w:rsidRPr="0089219B">
              <w:rPr>
                <w:lang w:val="tr-TR"/>
              </w:rPr>
              <w:t xml:space="preserve"> Yağ                                               </w:t>
            </w:r>
            <w:r w:rsidRPr="0089219B">
              <w:rPr>
                <w:lang w:val="tr-TR"/>
              </w:rPr>
              <w:sym w:font="Wingdings" w:char="F06F"/>
            </w:r>
            <w:r w:rsidRPr="0089219B">
              <w:rPr>
                <w:lang w:val="tr-TR"/>
              </w:rPr>
              <w:t xml:space="preserve"> Deniz Ürünleri</w:t>
            </w:r>
          </w:p>
          <w:p w14:paraId="3370FCBE" w14:textId="77777777" w:rsidR="00266181" w:rsidRPr="0089219B" w:rsidRDefault="00266181" w:rsidP="00B32446">
            <w:pPr>
              <w:spacing w:line="276" w:lineRule="auto"/>
              <w:rPr>
                <w:lang w:val="tr-TR"/>
              </w:rPr>
            </w:pPr>
            <w:r w:rsidRPr="0089219B">
              <w:rPr>
                <w:lang w:val="tr-TR"/>
              </w:rPr>
              <w:sym w:font="Wingdings" w:char="F06F"/>
            </w:r>
            <w:r w:rsidRPr="0089219B">
              <w:rPr>
                <w:lang w:val="tr-TR"/>
              </w:rPr>
              <w:t xml:space="preserve"> Meyve ve Sebze                        </w:t>
            </w:r>
            <w:r w:rsidRPr="0089219B">
              <w:rPr>
                <w:lang w:val="tr-TR"/>
              </w:rPr>
              <w:sym w:font="Wingdings" w:char="F06F"/>
            </w:r>
            <w:r w:rsidRPr="0089219B">
              <w:rPr>
                <w:lang w:val="tr-TR"/>
              </w:rPr>
              <w:t xml:space="preserve"> Baharat</w:t>
            </w:r>
          </w:p>
          <w:p w14:paraId="109CD6E3" w14:textId="77777777" w:rsidR="00266181" w:rsidRPr="0089219B" w:rsidRDefault="00266181" w:rsidP="00B32446">
            <w:pPr>
              <w:spacing w:line="276" w:lineRule="auto"/>
              <w:rPr>
                <w:lang w:val="tr-TR"/>
              </w:rPr>
            </w:pPr>
            <w:r w:rsidRPr="0089219B">
              <w:rPr>
                <w:lang w:val="tr-TR"/>
              </w:rPr>
              <w:sym w:font="Wingdings" w:char="F06F"/>
            </w:r>
            <w:r w:rsidRPr="0089219B">
              <w:rPr>
                <w:lang w:val="tr-TR"/>
              </w:rPr>
              <w:t xml:space="preserve"> Diğer </w:t>
            </w:r>
            <w:proofErr w:type="gramStart"/>
            <w:r w:rsidRPr="0089219B">
              <w:rPr>
                <w:lang w:val="tr-TR"/>
              </w:rPr>
              <w:t>………………………………………………………….</w:t>
            </w:r>
            <w:proofErr w:type="gramEnd"/>
          </w:p>
        </w:tc>
      </w:tr>
      <w:tr w:rsidR="00266181" w:rsidRPr="0089219B" w14:paraId="0E4BE323" w14:textId="77777777" w:rsidTr="00B32446">
        <w:trPr>
          <w:trHeight w:val="794"/>
        </w:trPr>
        <w:tc>
          <w:tcPr>
            <w:tcW w:w="3397" w:type="dxa"/>
            <w:vAlign w:val="center"/>
          </w:tcPr>
          <w:p w14:paraId="6920A409" w14:textId="3F004301" w:rsidR="00266181" w:rsidRPr="0089219B" w:rsidRDefault="00B32446" w:rsidP="00266181">
            <w:pPr>
              <w:spacing w:line="276" w:lineRule="auto"/>
              <w:rPr>
                <w:lang w:val="tr-TR"/>
              </w:rPr>
            </w:pPr>
            <w:r w:rsidRPr="0089219B">
              <w:rPr>
                <w:lang w:val="tr-TR"/>
              </w:rPr>
              <w:t>GIDA/KİMYA/</w:t>
            </w:r>
            <w:r w:rsidR="00266181" w:rsidRPr="0089219B">
              <w:rPr>
                <w:lang w:val="tr-TR"/>
              </w:rPr>
              <w:t>AR-GE MÜHENDİSİ SAYINIZ</w:t>
            </w:r>
          </w:p>
        </w:tc>
        <w:tc>
          <w:tcPr>
            <w:tcW w:w="5613" w:type="dxa"/>
            <w:vAlign w:val="center"/>
          </w:tcPr>
          <w:p w14:paraId="2441E070" w14:textId="77777777" w:rsidR="00266181" w:rsidRPr="0089219B" w:rsidRDefault="00266181" w:rsidP="00266181">
            <w:pPr>
              <w:spacing w:line="276" w:lineRule="auto"/>
              <w:rPr>
                <w:lang w:val="tr-TR"/>
              </w:rPr>
            </w:pPr>
          </w:p>
        </w:tc>
      </w:tr>
      <w:tr w:rsidR="00266181" w:rsidRPr="0089219B" w14:paraId="03007B48" w14:textId="77777777" w:rsidTr="00B32446">
        <w:trPr>
          <w:trHeight w:val="794"/>
        </w:trPr>
        <w:tc>
          <w:tcPr>
            <w:tcW w:w="3397" w:type="dxa"/>
            <w:vAlign w:val="center"/>
          </w:tcPr>
          <w:p w14:paraId="10555CE8" w14:textId="57F10D85" w:rsidR="00266181" w:rsidRPr="0089219B" w:rsidRDefault="00266181" w:rsidP="00266181">
            <w:pPr>
              <w:spacing w:line="276" w:lineRule="auto"/>
              <w:rPr>
                <w:lang w:val="tr-TR"/>
              </w:rPr>
            </w:pPr>
            <w:r w:rsidRPr="0089219B">
              <w:rPr>
                <w:lang w:val="tr-TR"/>
              </w:rPr>
              <w:t>SAHİP OLDUĞUNUZ SERTİFİKALARINIZ</w:t>
            </w:r>
            <w:r w:rsidR="00AB35CF">
              <w:rPr>
                <w:lang w:val="tr-TR"/>
              </w:rPr>
              <w:t xml:space="preserve"> (HACCP gibi)</w:t>
            </w:r>
          </w:p>
        </w:tc>
        <w:tc>
          <w:tcPr>
            <w:tcW w:w="5613" w:type="dxa"/>
            <w:vAlign w:val="center"/>
          </w:tcPr>
          <w:p w14:paraId="35D9E3AF" w14:textId="77777777" w:rsidR="00266181" w:rsidRPr="0089219B" w:rsidRDefault="00266181" w:rsidP="00266181">
            <w:pPr>
              <w:spacing w:line="276" w:lineRule="auto"/>
              <w:rPr>
                <w:lang w:val="tr-TR"/>
              </w:rPr>
            </w:pPr>
          </w:p>
        </w:tc>
      </w:tr>
      <w:tr w:rsidR="00266181" w:rsidRPr="0089219B" w14:paraId="44798DB7" w14:textId="77777777" w:rsidTr="00B32446">
        <w:trPr>
          <w:trHeight w:val="794"/>
        </w:trPr>
        <w:tc>
          <w:tcPr>
            <w:tcW w:w="3397" w:type="dxa"/>
            <w:vAlign w:val="center"/>
          </w:tcPr>
          <w:p w14:paraId="4486304E" w14:textId="69393F91" w:rsidR="00266181" w:rsidRPr="0089219B" w:rsidRDefault="00266181" w:rsidP="00B32446">
            <w:pPr>
              <w:spacing w:line="276" w:lineRule="auto"/>
              <w:rPr>
                <w:lang w:val="tr-TR"/>
              </w:rPr>
            </w:pPr>
            <w:r w:rsidRPr="0089219B">
              <w:rPr>
                <w:lang w:val="tr-TR"/>
              </w:rPr>
              <w:t xml:space="preserve">SAHİP OLDUĞUNUZ ARAŞTIRMA ALTYAPILARI </w:t>
            </w:r>
            <w:r w:rsidR="00B32446" w:rsidRPr="0089219B">
              <w:rPr>
                <w:lang w:val="tr-TR"/>
              </w:rPr>
              <w:t xml:space="preserve">    </w:t>
            </w:r>
            <w:r w:rsidRPr="0089219B">
              <w:rPr>
                <w:lang w:val="tr-TR"/>
              </w:rPr>
              <w:t xml:space="preserve">(Ar-Ge Merkezi, </w:t>
            </w:r>
            <w:proofErr w:type="spellStart"/>
            <w:r w:rsidRPr="0089219B">
              <w:rPr>
                <w:lang w:val="tr-TR"/>
              </w:rPr>
              <w:t>lab</w:t>
            </w:r>
            <w:proofErr w:type="spellEnd"/>
            <w:r w:rsidR="00B32446" w:rsidRPr="0089219B">
              <w:rPr>
                <w:lang w:val="tr-TR"/>
              </w:rPr>
              <w:t xml:space="preserve">. </w:t>
            </w:r>
            <w:proofErr w:type="spellStart"/>
            <w:r w:rsidRPr="0089219B">
              <w:rPr>
                <w:lang w:val="tr-TR"/>
              </w:rPr>
              <w:t>vb</w:t>
            </w:r>
            <w:proofErr w:type="spellEnd"/>
            <w:r w:rsidRPr="0089219B">
              <w:rPr>
                <w:lang w:val="tr-TR"/>
              </w:rPr>
              <w:t>)</w:t>
            </w:r>
          </w:p>
        </w:tc>
        <w:tc>
          <w:tcPr>
            <w:tcW w:w="5613" w:type="dxa"/>
            <w:vAlign w:val="center"/>
          </w:tcPr>
          <w:p w14:paraId="6AF7EE30" w14:textId="77777777" w:rsidR="00266181" w:rsidRPr="0089219B" w:rsidRDefault="00266181" w:rsidP="00266181">
            <w:pPr>
              <w:spacing w:line="276" w:lineRule="auto"/>
              <w:rPr>
                <w:lang w:val="tr-TR"/>
              </w:rPr>
            </w:pPr>
          </w:p>
        </w:tc>
      </w:tr>
      <w:tr w:rsidR="00266181" w:rsidRPr="0089219B" w14:paraId="0CD3A58A" w14:textId="77777777" w:rsidTr="00B32446">
        <w:trPr>
          <w:trHeight w:val="794"/>
        </w:trPr>
        <w:tc>
          <w:tcPr>
            <w:tcW w:w="3397" w:type="dxa"/>
            <w:vAlign w:val="center"/>
          </w:tcPr>
          <w:p w14:paraId="063E7D13" w14:textId="77777777" w:rsidR="00266181" w:rsidRPr="0089219B" w:rsidRDefault="00266181" w:rsidP="00266181">
            <w:pPr>
              <w:spacing w:line="276" w:lineRule="auto"/>
              <w:rPr>
                <w:lang w:val="tr-TR"/>
              </w:rPr>
            </w:pPr>
            <w:r w:rsidRPr="0089219B">
              <w:rPr>
                <w:lang w:val="tr-TR"/>
              </w:rPr>
              <w:t>İHRACAT DURUMUNUZ</w:t>
            </w:r>
          </w:p>
        </w:tc>
        <w:tc>
          <w:tcPr>
            <w:tcW w:w="5613" w:type="dxa"/>
            <w:vAlign w:val="center"/>
          </w:tcPr>
          <w:p w14:paraId="26510258" w14:textId="77777777" w:rsidR="00266181" w:rsidRPr="0089219B" w:rsidRDefault="00266181" w:rsidP="00266181">
            <w:pPr>
              <w:spacing w:after="120" w:line="276" w:lineRule="auto"/>
              <w:rPr>
                <w:lang w:val="tr-TR"/>
              </w:rPr>
            </w:pPr>
            <w:r w:rsidRPr="0089219B">
              <w:rPr>
                <w:lang w:val="tr-TR"/>
              </w:rPr>
              <w:t xml:space="preserve">                </w:t>
            </w:r>
            <w:r w:rsidRPr="0089219B">
              <w:rPr>
                <w:lang w:val="tr-TR"/>
              </w:rPr>
              <w:sym w:font="Wingdings" w:char="F06F"/>
            </w:r>
            <w:r w:rsidRPr="0089219B">
              <w:rPr>
                <w:lang w:val="tr-TR"/>
              </w:rPr>
              <w:t xml:space="preserve"> Var                            </w:t>
            </w:r>
            <w:r w:rsidRPr="0089219B">
              <w:rPr>
                <w:lang w:val="tr-TR"/>
              </w:rPr>
              <w:sym w:font="Wingdings" w:char="F06F"/>
            </w:r>
            <w:r w:rsidRPr="0089219B">
              <w:rPr>
                <w:lang w:val="tr-TR"/>
              </w:rPr>
              <w:t xml:space="preserve"> Yok</w:t>
            </w:r>
          </w:p>
        </w:tc>
      </w:tr>
      <w:tr w:rsidR="00266181" w:rsidRPr="0089219B" w14:paraId="6A7834B9" w14:textId="77777777" w:rsidTr="00B32446">
        <w:trPr>
          <w:trHeight w:val="1860"/>
        </w:trPr>
        <w:tc>
          <w:tcPr>
            <w:tcW w:w="3397" w:type="dxa"/>
            <w:vAlign w:val="center"/>
          </w:tcPr>
          <w:p w14:paraId="2E82621F" w14:textId="77777777" w:rsidR="00266181" w:rsidRPr="0089219B" w:rsidRDefault="00266181" w:rsidP="00266181">
            <w:pPr>
              <w:spacing w:line="276" w:lineRule="auto"/>
              <w:rPr>
                <w:lang w:val="tr-TR"/>
              </w:rPr>
            </w:pPr>
            <w:r w:rsidRPr="0089219B">
              <w:rPr>
                <w:lang w:val="tr-TR"/>
              </w:rPr>
              <w:lastRenderedPageBreak/>
              <w:t>VARSA, DAHA ÖNCE YARARLANDIĞINIZ ULUSAL VE ULUSLARARASI FONLAR</w:t>
            </w:r>
          </w:p>
        </w:tc>
        <w:tc>
          <w:tcPr>
            <w:tcW w:w="5613" w:type="dxa"/>
            <w:vAlign w:val="center"/>
          </w:tcPr>
          <w:p w14:paraId="5AFB0192" w14:textId="77777777" w:rsidR="00266181" w:rsidRPr="0089219B" w:rsidRDefault="00266181" w:rsidP="00266181">
            <w:pPr>
              <w:spacing w:line="276" w:lineRule="auto"/>
              <w:rPr>
                <w:lang w:val="tr-TR"/>
              </w:rPr>
            </w:pPr>
          </w:p>
        </w:tc>
      </w:tr>
      <w:tr w:rsidR="00C534E4" w:rsidRPr="0089219B" w14:paraId="6081BC22" w14:textId="77777777" w:rsidTr="00B32446">
        <w:trPr>
          <w:trHeight w:val="3523"/>
        </w:trPr>
        <w:tc>
          <w:tcPr>
            <w:tcW w:w="3397" w:type="dxa"/>
            <w:vAlign w:val="center"/>
          </w:tcPr>
          <w:p w14:paraId="318309BC" w14:textId="77777777" w:rsidR="00C534E4" w:rsidRPr="0089219B" w:rsidRDefault="00C534E4" w:rsidP="00DF4FAA">
            <w:pPr>
              <w:spacing w:line="276" w:lineRule="auto"/>
              <w:rPr>
                <w:lang w:val="tr-TR"/>
              </w:rPr>
            </w:pPr>
            <w:r w:rsidRPr="0089219B">
              <w:rPr>
                <w:lang w:val="tr-TR"/>
              </w:rPr>
              <w:t>VARSA, BİRLEŞMİŞ MİLLETLER SÜRDÜRÜLEBİLİR KALKINMA AMAÇLARI KAPSAMINDA GERÇEKLEŞTİRDİĞİNİZ AR-GE VE İNOVASYON FAALİYETLERİNİZ</w:t>
            </w:r>
          </w:p>
        </w:tc>
        <w:tc>
          <w:tcPr>
            <w:tcW w:w="5613" w:type="dxa"/>
            <w:vAlign w:val="center"/>
          </w:tcPr>
          <w:p w14:paraId="0B193137" w14:textId="77777777" w:rsidR="00C534E4" w:rsidRPr="0089219B" w:rsidRDefault="00C534E4" w:rsidP="00DF4FAA">
            <w:pPr>
              <w:spacing w:line="276" w:lineRule="auto"/>
              <w:rPr>
                <w:lang w:val="tr-TR"/>
              </w:rPr>
            </w:pPr>
          </w:p>
        </w:tc>
      </w:tr>
      <w:tr w:rsidR="00266181" w:rsidRPr="0089219B" w14:paraId="730E28AE" w14:textId="77777777" w:rsidTr="00B32446">
        <w:trPr>
          <w:trHeight w:val="3849"/>
        </w:trPr>
        <w:tc>
          <w:tcPr>
            <w:tcW w:w="3397" w:type="dxa"/>
            <w:vAlign w:val="center"/>
          </w:tcPr>
          <w:p w14:paraId="5A7F3974" w14:textId="745B6DEA" w:rsidR="00266181" w:rsidRPr="0089219B" w:rsidRDefault="00266181" w:rsidP="00266181">
            <w:pPr>
              <w:spacing w:line="276" w:lineRule="auto"/>
              <w:rPr>
                <w:lang w:val="tr-TR"/>
              </w:rPr>
            </w:pPr>
            <w:r w:rsidRPr="0089219B">
              <w:rPr>
                <w:lang w:val="tr-TR"/>
              </w:rPr>
              <w:t>BÖLGEN</w:t>
            </w:r>
            <w:r w:rsidR="00C72D54">
              <w:rPr>
                <w:lang w:val="tr-TR"/>
              </w:rPr>
              <w:t>İ</w:t>
            </w:r>
            <w:r w:rsidRPr="0089219B">
              <w:rPr>
                <w:lang w:val="tr-TR"/>
              </w:rPr>
              <w:t>ZDE ÖNE ÇIKAN HAMMADDE, YARI-MAMÜL VE ÜRÜNLERE YÖNELİK SOMUT FAALİYETLERİNİZ</w:t>
            </w:r>
          </w:p>
        </w:tc>
        <w:tc>
          <w:tcPr>
            <w:tcW w:w="5613" w:type="dxa"/>
            <w:vAlign w:val="center"/>
          </w:tcPr>
          <w:p w14:paraId="5DCBEB49" w14:textId="77777777" w:rsidR="00266181" w:rsidRPr="0089219B" w:rsidRDefault="00266181" w:rsidP="00266181">
            <w:pPr>
              <w:spacing w:line="276" w:lineRule="auto"/>
              <w:rPr>
                <w:lang w:val="tr-TR"/>
              </w:rPr>
            </w:pPr>
          </w:p>
        </w:tc>
      </w:tr>
      <w:tr w:rsidR="00266181" w:rsidRPr="0089219B" w14:paraId="6EEBF871" w14:textId="77777777" w:rsidTr="00B32446">
        <w:trPr>
          <w:trHeight w:val="3849"/>
        </w:trPr>
        <w:tc>
          <w:tcPr>
            <w:tcW w:w="3397" w:type="dxa"/>
            <w:vAlign w:val="center"/>
          </w:tcPr>
          <w:p w14:paraId="013BA143" w14:textId="77777777" w:rsidR="00266181" w:rsidRPr="0089219B" w:rsidRDefault="00266181" w:rsidP="00266181">
            <w:pPr>
              <w:spacing w:line="276" w:lineRule="auto"/>
              <w:rPr>
                <w:lang w:val="tr-TR"/>
              </w:rPr>
            </w:pPr>
            <w:r w:rsidRPr="0089219B">
              <w:rPr>
                <w:lang w:val="tr-TR"/>
              </w:rPr>
              <w:t>YAKIN ZAMANDA GERÇEKLEŞTİRMEYİ PLANLADIĞINIZ veya GERÇEKLEŞTİRDİĞİNİZ AR-GE ve İNOVASYON FAALİYETLERİNİZ</w:t>
            </w:r>
          </w:p>
        </w:tc>
        <w:tc>
          <w:tcPr>
            <w:tcW w:w="5613" w:type="dxa"/>
            <w:vAlign w:val="center"/>
          </w:tcPr>
          <w:p w14:paraId="67A6392A" w14:textId="77777777" w:rsidR="00266181" w:rsidRPr="0089219B" w:rsidRDefault="00266181" w:rsidP="00266181">
            <w:pPr>
              <w:spacing w:line="276" w:lineRule="auto"/>
              <w:rPr>
                <w:lang w:val="tr-TR"/>
              </w:rPr>
            </w:pPr>
          </w:p>
        </w:tc>
      </w:tr>
      <w:tr w:rsidR="00C534E4" w:rsidRPr="0089219B" w14:paraId="31D25C47" w14:textId="77777777" w:rsidTr="00B32446">
        <w:trPr>
          <w:trHeight w:val="3849"/>
        </w:trPr>
        <w:tc>
          <w:tcPr>
            <w:tcW w:w="3397" w:type="dxa"/>
          </w:tcPr>
          <w:p w14:paraId="068CF742" w14:textId="77777777" w:rsidR="00C534E4" w:rsidRPr="0089219B" w:rsidRDefault="00C534E4" w:rsidP="00DF4FAA">
            <w:pPr>
              <w:spacing w:line="276" w:lineRule="auto"/>
              <w:rPr>
                <w:lang w:val="tr-TR"/>
              </w:rPr>
            </w:pPr>
          </w:p>
          <w:p w14:paraId="1F03340A" w14:textId="77777777" w:rsidR="00C534E4" w:rsidRPr="0089219B" w:rsidRDefault="00C534E4" w:rsidP="00DF4FAA">
            <w:pPr>
              <w:spacing w:line="276" w:lineRule="auto"/>
              <w:rPr>
                <w:lang w:val="tr-TR"/>
              </w:rPr>
            </w:pPr>
          </w:p>
          <w:p w14:paraId="2B8F4C4C" w14:textId="77777777" w:rsidR="00C534E4" w:rsidRPr="0089219B" w:rsidRDefault="00C534E4" w:rsidP="00DF4FAA">
            <w:pPr>
              <w:spacing w:line="276" w:lineRule="auto"/>
              <w:rPr>
                <w:lang w:val="tr-TR"/>
              </w:rPr>
            </w:pPr>
          </w:p>
          <w:p w14:paraId="6543453B" w14:textId="77777777" w:rsidR="00C534E4" w:rsidRPr="0089219B" w:rsidRDefault="00C534E4" w:rsidP="00DF4FAA">
            <w:pPr>
              <w:spacing w:line="276" w:lineRule="auto"/>
              <w:rPr>
                <w:lang w:val="tr-TR"/>
              </w:rPr>
            </w:pPr>
          </w:p>
          <w:p w14:paraId="223D04C6" w14:textId="3A87755E" w:rsidR="00C534E4" w:rsidRPr="0089219B" w:rsidRDefault="00C534E4" w:rsidP="00C534E4">
            <w:pPr>
              <w:spacing w:line="276" w:lineRule="auto"/>
              <w:rPr>
                <w:lang w:val="tr-TR"/>
              </w:rPr>
            </w:pPr>
            <w:r w:rsidRPr="0089219B">
              <w:rPr>
                <w:lang w:val="tr-TR"/>
              </w:rPr>
              <w:t>ÇAĞRIYA BAŞVURMA GEREKÇENİZ</w:t>
            </w:r>
          </w:p>
        </w:tc>
        <w:tc>
          <w:tcPr>
            <w:tcW w:w="5613" w:type="dxa"/>
          </w:tcPr>
          <w:p w14:paraId="19ECF07B" w14:textId="77777777" w:rsidR="00C534E4" w:rsidRPr="0089219B" w:rsidRDefault="00C534E4" w:rsidP="00DF4FAA">
            <w:pPr>
              <w:spacing w:line="276" w:lineRule="auto"/>
              <w:rPr>
                <w:lang w:val="tr-TR"/>
              </w:rPr>
            </w:pPr>
          </w:p>
        </w:tc>
      </w:tr>
    </w:tbl>
    <w:p w14:paraId="48B32D1C" w14:textId="14BCCBCF" w:rsidR="00637B88" w:rsidRPr="0089219B" w:rsidRDefault="00637B88" w:rsidP="00266181">
      <w:pPr>
        <w:spacing w:line="276" w:lineRule="auto"/>
        <w:rPr>
          <w:lang w:val="tr-TR"/>
        </w:rPr>
      </w:pPr>
    </w:p>
    <w:p w14:paraId="5ED42706" w14:textId="14AFD282" w:rsidR="00C534E4" w:rsidRPr="0089219B" w:rsidRDefault="00C534E4" w:rsidP="00C534E4">
      <w:pPr>
        <w:pStyle w:val="Balk2"/>
      </w:pPr>
      <w:bookmarkStart w:id="8" w:name="_Toc88682057"/>
      <w:r w:rsidRPr="0089219B">
        <w:t>TÜGİP Üyelik Niyet Beyanı</w:t>
      </w:r>
      <w:bookmarkEnd w:id="8"/>
    </w:p>
    <w:p w14:paraId="15965C4D" w14:textId="0419E511" w:rsidR="00C534E4" w:rsidRPr="0089219B" w:rsidRDefault="00B32446" w:rsidP="00C534E4">
      <w:pPr>
        <w:jc w:val="both"/>
        <w:rPr>
          <w:lang w:val="tr-TR"/>
        </w:rPr>
      </w:pPr>
      <w:r w:rsidRPr="0089219B">
        <w:rPr>
          <w:lang w:val="tr-TR"/>
        </w:rPr>
        <w:t>Gıda Sektörü Ar-Ge v</w:t>
      </w:r>
      <w:r w:rsidR="00C534E4" w:rsidRPr="0089219B">
        <w:rPr>
          <w:lang w:val="tr-TR"/>
        </w:rPr>
        <w:t>e İnovasyon Yetkinliği Geliştirme Çağrısı sonucu Programa kabul edilen firmaların, Ar-Ge ve İnovasyon kapasitelerini arttırabilmeleri için birçok avantajı bünyesinde barındıran</w:t>
      </w:r>
      <w:r w:rsidR="006B7F75">
        <w:rPr>
          <w:rStyle w:val="DipnotBavurusu"/>
          <w:lang w:val="tr-TR"/>
        </w:rPr>
        <w:footnoteReference w:id="6"/>
      </w:r>
      <w:r w:rsidR="00C534E4" w:rsidRPr="0089219B">
        <w:rPr>
          <w:lang w:val="tr-TR"/>
        </w:rPr>
        <w:t xml:space="preserve"> TÜGİP</w:t>
      </w:r>
      <w:r w:rsidR="00F17616">
        <w:rPr>
          <w:lang w:val="tr-TR"/>
        </w:rPr>
        <w:t>,</w:t>
      </w:r>
      <w:r w:rsidR="00C534E4" w:rsidRPr="0089219B">
        <w:rPr>
          <w:lang w:val="tr-TR"/>
        </w:rPr>
        <w:t xml:space="preserve"> Türkiye Gıda İnovasyon Platformu’na üye olmaları beklenmektedir. Bu nedenle başvuru </w:t>
      </w:r>
      <w:r w:rsidR="008705AF">
        <w:rPr>
          <w:lang w:val="tr-TR"/>
        </w:rPr>
        <w:t xml:space="preserve">formu </w:t>
      </w:r>
      <w:r w:rsidR="00C534E4" w:rsidRPr="0089219B">
        <w:rPr>
          <w:lang w:val="tr-TR"/>
        </w:rPr>
        <w:t>ile birlikte Ek-2’de yer alan TÜGİP Üyelik Niyet Beyanının yetkili tarafından imzalanarak sunulması gerekmektedir.</w:t>
      </w:r>
    </w:p>
    <w:p w14:paraId="13086693" w14:textId="724C3FEC" w:rsidR="00464D4C" w:rsidRPr="0089219B" w:rsidRDefault="00464D4C" w:rsidP="00C534E4">
      <w:pPr>
        <w:jc w:val="both"/>
        <w:rPr>
          <w:lang w:val="tr-TR"/>
        </w:rPr>
      </w:pPr>
    </w:p>
    <w:p w14:paraId="723D3B8A" w14:textId="4F3E6135" w:rsidR="00464D4C" w:rsidRPr="0089219B" w:rsidRDefault="00464D4C">
      <w:pPr>
        <w:rPr>
          <w:lang w:val="tr-TR"/>
        </w:rPr>
      </w:pPr>
      <w:r w:rsidRPr="0089219B">
        <w:rPr>
          <w:lang w:val="tr-TR"/>
        </w:rPr>
        <w:br w:type="page"/>
      </w:r>
    </w:p>
    <w:p w14:paraId="0167B8BC" w14:textId="3F202EB5" w:rsidR="00464D4C" w:rsidRDefault="00464D4C" w:rsidP="00464D4C">
      <w:pPr>
        <w:pStyle w:val="Balk1"/>
      </w:pPr>
      <w:bookmarkStart w:id="9" w:name="_Toc88682058"/>
      <w:r w:rsidRPr="0089219B">
        <w:lastRenderedPageBreak/>
        <w:t>Ek 1 TÜGİP Üyelik Sınıfı ve Hakları</w:t>
      </w:r>
      <w:bookmarkEnd w:id="9"/>
    </w:p>
    <w:p w14:paraId="6F2B8E83" w14:textId="2ED6748B" w:rsidR="0013778E" w:rsidRDefault="003E11A6" w:rsidP="0013778E">
      <w:pPr>
        <w:jc w:val="both"/>
        <w:rPr>
          <w:rFonts w:eastAsia="Times New Roman" w:cstheme="minorHAnsi"/>
          <w:lang w:eastAsia="tr-TR"/>
        </w:rPr>
      </w:pPr>
      <w:r w:rsidRPr="003E11A6">
        <w:rPr>
          <w:noProof/>
          <w:lang w:val="tr-TR" w:eastAsia="tr-TR"/>
        </w:rPr>
        <w:drawing>
          <wp:inline distT="0" distB="0" distL="0" distR="0" wp14:anchorId="54517ADD" wp14:editId="5168717C">
            <wp:extent cx="4886325" cy="4210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325" cy="4210050"/>
                    </a:xfrm>
                    <a:prstGeom prst="rect">
                      <a:avLst/>
                    </a:prstGeom>
                    <a:noFill/>
                    <a:ln>
                      <a:noFill/>
                    </a:ln>
                  </pic:spPr>
                </pic:pic>
              </a:graphicData>
            </a:graphic>
          </wp:inline>
        </w:drawing>
      </w:r>
    </w:p>
    <w:p w14:paraId="3C324270" w14:textId="77777777" w:rsidR="0013778E" w:rsidRPr="0013778E" w:rsidRDefault="0013778E" w:rsidP="0013778E">
      <w:pPr>
        <w:rPr>
          <w:lang w:val="tr-TR"/>
        </w:rPr>
      </w:pPr>
    </w:p>
    <w:p w14:paraId="25010FBC" w14:textId="5DDA8480" w:rsidR="003C09A2" w:rsidRPr="00BD340D" w:rsidRDefault="00BD340D" w:rsidP="003C09A2">
      <w:pPr>
        <w:jc w:val="both"/>
        <w:rPr>
          <w:rFonts w:eastAsia="Times New Roman" w:cstheme="minorHAnsi"/>
          <w:sz w:val="22"/>
          <w:szCs w:val="22"/>
          <w:lang w:val="tr-TR" w:eastAsia="tr-TR"/>
        </w:rPr>
      </w:pPr>
      <w:r w:rsidRPr="00BD340D">
        <w:rPr>
          <w:rFonts w:eastAsia="Times New Roman" w:cstheme="minorHAnsi"/>
          <w:sz w:val="22"/>
          <w:szCs w:val="22"/>
          <w:lang w:val="tr-TR" w:eastAsia="tr-TR"/>
        </w:rPr>
        <w:t>TÜGİP ’de</w:t>
      </w:r>
      <w:r w:rsidR="003C09A2" w:rsidRPr="00BD340D">
        <w:rPr>
          <w:rFonts w:eastAsia="Times New Roman" w:cstheme="minorHAnsi"/>
          <w:sz w:val="22"/>
          <w:szCs w:val="22"/>
          <w:lang w:val="tr-TR" w:eastAsia="tr-TR"/>
        </w:rPr>
        <w:t xml:space="preserve"> Standart, Altın, Platin ve Asosiye olmak üzere dört farklı üyelik statüsü söz konusudur. </w:t>
      </w:r>
    </w:p>
    <w:p w14:paraId="34C5698D" w14:textId="77777777" w:rsidR="003C09A2" w:rsidRDefault="003C09A2" w:rsidP="003C09A2">
      <w:pPr>
        <w:jc w:val="both"/>
        <w:rPr>
          <w:rFonts w:eastAsia="Times New Roman" w:cstheme="minorHAnsi"/>
          <w:lang w:eastAsia="tr-TR"/>
        </w:rPr>
      </w:pPr>
    </w:p>
    <w:tbl>
      <w:tblPr>
        <w:tblStyle w:val="GridTable1LightAccent5"/>
        <w:tblW w:w="0" w:type="auto"/>
        <w:tblLook w:val="04A0" w:firstRow="1" w:lastRow="0" w:firstColumn="1" w:lastColumn="0" w:noHBand="0" w:noVBand="1"/>
      </w:tblPr>
      <w:tblGrid>
        <w:gridCol w:w="3114"/>
        <w:gridCol w:w="2268"/>
        <w:gridCol w:w="1701"/>
        <w:gridCol w:w="1933"/>
      </w:tblGrid>
      <w:tr w:rsidR="003C09A2" w14:paraId="22D671F2" w14:textId="77777777" w:rsidTr="009769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46F204A" w14:textId="77777777" w:rsidR="003C09A2" w:rsidRDefault="003C09A2" w:rsidP="00976914">
            <w:pPr>
              <w:jc w:val="both"/>
              <w:rPr>
                <w:rFonts w:eastAsia="Times New Roman" w:cstheme="minorHAnsi"/>
                <w:sz w:val="24"/>
                <w:szCs w:val="24"/>
                <w:lang w:eastAsia="tr-TR"/>
              </w:rPr>
            </w:pPr>
            <w:r>
              <w:rPr>
                <w:rFonts w:eastAsia="Times New Roman" w:cstheme="minorHAnsi"/>
                <w:sz w:val="24"/>
                <w:szCs w:val="24"/>
                <w:lang w:eastAsia="tr-TR"/>
              </w:rPr>
              <w:t>Kategoriler</w:t>
            </w:r>
          </w:p>
        </w:tc>
        <w:tc>
          <w:tcPr>
            <w:tcW w:w="2268" w:type="dxa"/>
          </w:tcPr>
          <w:p w14:paraId="0636771A" w14:textId="77777777" w:rsidR="003C09A2" w:rsidRDefault="003C09A2" w:rsidP="009769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Standart Üyelik</w:t>
            </w:r>
          </w:p>
        </w:tc>
        <w:tc>
          <w:tcPr>
            <w:tcW w:w="1701" w:type="dxa"/>
          </w:tcPr>
          <w:p w14:paraId="7283C71B" w14:textId="77777777" w:rsidR="003C09A2" w:rsidRDefault="003C09A2" w:rsidP="009769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Altın Üyelik</w:t>
            </w:r>
          </w:p>
        </w:tc>
        <w:tc>
          <w:tcPr>
            <w:tcW w:w="1933" w:type="dxa"/>
          </w:tcPr>
          <w:p w14:paraId="447A4C85" w14:textId="77777777" w:rsidR="003C09A2" w:rsidRDefault="003C09A2" w:rsidP="00976914">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Platin Üyelik</w:t>
            </w:r>
          </w:p>
        </w:tc>
      </w:tr>
      <w:tr w:rsidR="003C09A2" w14:paraId="541424D2" w14:textId="77777777" w:rsidTr="00976914">
        <w:tc>
          <w:tcPr>
            <w:cnfStyle w:val="001000000000" w:firstRow="0" w:lastRow="0" w:firstColumn="1" w:lastColumn="0" w:oddVBand="0" w:evenVBand="0" w:oddHBand="0" w:evenHBand="0" w:firstRowFirstColumn="0" w:firstRowLastColumn="0" w:lastRowFirstColumn="0" w:lastRowLastColumn="0"/>
            <w:tcW w:w="3114" w:type="dxa"/>
          </w:tcPr>
          <w:p w14:paraId="17DE0C69" w14:textId="77777777" w:rsidR="003C09A2" w:rsidRPr="00A4522A" w:rsidRDefault="003C09A2" w:rsidP="00976914">
            <w:pPr>
              <w:jc w:val="both"/>
              <w:rPr>
                <w:rFonts w:eastAsia="Times New Roman" w:cstheme="minorHAnsi"/>
                <w:b w:val="0"/>
                <w:sz w:val="24"/>
                <w:szCs w:val="24"/>
                <w:lang w:eastAsia="tr-TR"/>
              </w:rPr>
            </w:pPr>
            <w:r w:rsidRPr="00A4522A">
              <w:rPr>
                <w:rFonts w:eastAsia="Times New Roman" w:cstheme="minorHAnsi"/>
                <w:b w:val="0"/>
                <w:sz w:val="24"/>
                <w:szCs w:val="24"/>
                <w:lang w:eastAsia="tr-TR"/>
              </w:rPr>
              <w:t>Start-</w:t>
            </w:r>
            <w:proofErr w:type="spellStart"/>
            <w:r w:rsidRPr="00A4522A">
              <w:rPr>
                <w:rFonts w:eastAsia="Times New Roman" w:cstheme="minorHAnsi"/>
                <w:b w:val="0"/>
                <w:sz w:val="24"/>
                <w:szCs w:val="24"/>
                <w:lang w:eastAsia="tr-TR"/>
              </w:rPr>
              <w:t>up</w:t>
            </w:r>
            <w:proofErr w:type="spellEnd"/>
            <w:r w:rsidRPr="00A4522A">
              <w:rPr>
                <w:rFonts w:eastAsia="Times New Roman" w:cstheme="minorHAnsi"/>
                <w:b w:val="0"/>
                <w:sz w:val="24"/>
                <w:szCs w:val="24"/>
                <w:lang w:eastAsia="tr-TR"/>
              </w:rPr>
              <w:t xml:space="preserve"> (&lt;3yıl)</w:t>
            </w:r>
          </w:p>
        </w:tc>
        <w:tc>
          <w:tcPr>
            <w:tcW w:w="2268" w:type="dxa"/>
          </w:tcPr>
          <w:p w14:paraId="3C8ED42A"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w:t>
            </w:r>
          </w:p>
        </w:tc>
        <w:tc>
          <w:tcPr>
            <w:tcW w:w="1701" w:type="dxa"/>
          </w:tcPr>
          <w:p w14:paraId="4E6E15B1"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€ 1000</w:t>
            </w:r>
          </w:p>
        </w:tc>
        <w:tc>
          <w:tcPr>
            <w:tcW w:w="1933" w:type="dxa"/>
          </w:tcPr>
          <w:p w14:paraId="7042F73F"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€ 2500</w:t>
            </w:r>
          </w:p>
        </w:tc>
      </w:tr>
      <w:tr w:rsidR="003C09A2" w14:paraId="718DFF1C" w14:textId="77777777" w:rsidTr="00976914">
        <w:tc>
          <w:tcPr>
            <w:cnfStyle w:val="001000000000" w:firstRow="0" w:lastRow="0" w:firstColumn="1" w:lastColumn="0" w:oddVBand="0" w:evenVBand="0" w:oddHBand="0" w:evenHBand="0" w:firstRowFirstColumn="0" w:firstRowLastColumn="0" w:lastRowFirstColumn="0" w:lastRowLastColumn="0"/>
            <w:tcW w:w="3114" w:type="dxa"/>
          </w:tcPr>
          <w:p w14:paraId="23D56CB9" w14:textId="77777777" w:rsidR="003C09A2" w:rsidRPr="00A4522A" w:rsidRDefault="003C09A2" w:rsidP="00976914">
            <w:pPr>
              <w:jc w:val="both"/>
              <w:rPr>
                <w:rFonts w:eastAsia="Times New Roman" w:cstheme="minorHAnsi"/>
                <w:b w:val="0"/>
                <w:sz w:val="24"/>
                <w:szCs w:val="24"/>
                <w:lang w:eastAsia="tr-TR"/>
              </w:rPr>
            </w:pPr>
            <w:r w:rsidRPr="00A4522A">
              <w:rPr>
                <w:rFonts w:eastAsia="Times New Roman" w:cstheme="minorHAnsi"/>
                <w:b w:val="0"/>
                <w:sz w:val="24"/>
                <w:szCs w:val="24"/>
                <w:lang w:eastAsia="tr-TR"/>
              </w:rPr>
              <w:t>Mikro Ölçek (&lt;10 kişi)</w:t>
            </w:r>
          </w:p>
        </w:tc>
        <w:tc>
          <w:tcPr>
            <w:tcW w:w="2268" w:type="dxa"/>
          </w:tcPr>
          <w:p w14:paraId="4DB8C647"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€ 50</w:t>
            </w:r>
          </w:p>
        </w:tc>
        <w:tc>
          <w:tcPr>
            <w:tcW w:w="1701" w:type="dxa"/>
          </w:tcPr>
          <w:p w14:paraId="449B802A"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€ 1000</w:t>
            </w:r>
          </w:p>
        </w:tc>
        <w:tc>
          <w:tcPr>
            <w:tcW w:w="1933" w:type="dxa"/>
          </w:tcPr>
          <w:p w14:paraId="1C909417"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€ 2500</w:t>
            </w:r>
          </w:p>
        </w:tc>
      </w:tr>
      <w:tr w:rsidR="003C09A2" w14:paraId="7F8D1EEB" w14:textId="77777777" w:rsidTr="00976914">
        <w:tc>
          <w:tcPr>
            <w:cnfStyle w:val="001000000000" w:firstRow="0" w:lastRow="0" w:firstColumn="1" w:lastColumn="0" w:oddVBand="0" w:evenVBand="0" w:oddHBand="0" w:evenHBand="0" w:firstRowFirstColumn="0" w:firstRowLastColumn="0" w:lastRowFirstColumn="0" w:lastRowLastColumn="0"/>
            <w:tcW w:w="3114" w:type="dxa"/>
          </w:tcPr>
          <w:p w14:paraId="6F80BD52" w14:textId="77777777" w:rsidR="003C09A2" w:rsidRPr="00A4522A" w:rsidRDefault="003C09A2" w:rsidP="00976914">
            <w:pPr>
              <w:jc w:val="both"/>
              <w:rPr>
                <w:rFonts w:eastAsia="Times New Roman" w:cstheme="minorHAnsi"/>
                <w:b w:val="0"/>
                <w:sz w:val="24"/>
                <w:szCs w:val="24"/>
                <w:lang w:eastAsia="tr-TR"/>
              </w:rPr>
            </w:pPr>
            <w:r w:rsidRPr="00A4522A">
              <w:rPr>
                <w:rFonts w:eastAsia="Times New Roman" w:cstheme="minorHAnsi"/>
                <w:b w:val="0"/>
                <w:sz w:val="24"/>
                <w:szCs w:val="24"/>
                <w:lang w:eastAsia="tr-TR"/>
              </w:rPr>
              <w:t>KOBİ</w:t>
            </w:r>
          </w:p>
        </w:tc>
        <w:tc>
          <w:tcPr>
            <w:tcW w:w="2268" w:type="dxa"/>
          </w:tcPr>
          <w:p w14:paraId="38EBDF36"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€ 100</w:t>
            </w:r>
          </w:p>
        </w:tc>
        <w:tc>
          <w:tcPr>
            <w:tcW w:w="1701" w:type="dxa"/>
          </w:tcPr>
          <w:p w14:paraId="4BDEEE29"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€ 1000</w:t>
            </w:r>
          </w:p>
        </w:tc>
        <w:tc>
          <w:tcPr>
            <w:tcW w:w="1933" w:type="dxa"/>
          </w:tcPr>
          <w:p w14:paraId="4263890A"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€ 2500</w:t>
            </w:r>
          </w:p>
        </w:tc>
      </w:tr>
      <w:tr w:rsidR="003C09A2" w14:paraId="3705988A" w14:textId="77777777" w:rsidTr="00976914">
        <w:tc>
          <w:tcPr>
            <w:cnfStyle w:val="001000000000" w:firstRow="0" w:lastRow="0" w:firstColumn="1" w:lastColumn="0" w:oddVBand="0" w:evenVBand="0" w:oddHBand="0" w:evenHBand="0" w:firstRowFirstColumn="0" w:firstRowLastColumn="0" w:lastRowFirstColumn="0" w:lastRowLastColumn="0"/>
            <w:tcW w:w="3114" w:type="dxa"/>
          </w:tcPr>
          <w:p w14:paraId="63E818DA" w14:textId="77777777" w:rsidR="003C09A2" w:rsidRPr="00A4522A" w:rsidRDefault="003C09A2" w:rsidP="00976914">
            <w:pPr>
              <w:jc w:val="both"/>
              <w:rPr>
                <w:rFonts w:eastAsia="Times New Roman" w:cstheme="minorHAnsi"/>
                <w:b w:val="0"/>
                <w:sz w:val="24"/>
                <w:szCs w:val="24"/>
                <w:lang w:eastAsia="tr-TR"/>
              </w:rPr>
            </w:pPr>
            <w:r w:rsidRPr="00A4522A">
              <w:rPr>
                <w:rFonts w:eastAsia="Times New Roman" w:cstheme="minorHAnsi"/>
                <w:b w:val="0"/>
                <w:sz w:val="24"/>
                <w:szCs w:val="24"/>
                <w:lang w:eastAsia="tr-TR"/>
              </w:rPr>
              <w:t>Ar-Ge Merkezi</w:t>
            </w:r>
          </w:p>
        </w:tc>
        <w:tc>
          <w:tcPr>
            <w:tcW w:w="2268" w:type="dxa"/>
          </w:tcPr>
          <w:p w14:paraId="5A0E4A38"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€ 500</w:t>
            </w:r>
          </w:p>
        </w:tc>
        <w:tc>
          <w:tcPr>
            <w:tcW w:w="1701" w:type="dxa"/>
          </w:tcPr>
          <w:p w14:paraId="71423D2D"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€ 1000</w:t>
            </w:r>
          </w:p>
        </w:tc>
        <w:tc>
          <w:tcPr>
            <w:tcW w:w="1933" w:type="dxa"/>
          </w:tcPr>
          <w:p w14:paraId="1531EAB3"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€ 2500</w:t>
            </w:r>
          </w:p>
        </w:tc>
      </w:tr>
      <w:tr w:rsidR="003C09A2" w14:paraId="5A2A684C" w14:textId="77777777" w:rsidTr="00976914">
        <w:tc>
          <w:tcPr>
            <w:cnfStyle w:val="001000000000" w:firstRow="0" w:lastRow="0" w:firstColumn="1" w:lastColumn="0" w:oddVBand="0" w:evenVBand="0" w:oddHBand="0" w:evenHBand="0" w:firstRowFirstColumn="0" w:firstRowLastColumn="0" w:lastRowFirstColumn="0" w:lastRowLastColumn="0"/>
            <w:tcW w:w="3114" w:type="dxa"/>
          </w:tcPr>
          <w:p w14:paraId="6CB9B2DB" w14:textId="77777777" w:rsidR="003C09A2" w:rsidRPr="00A4522A" w:rsidRDefault="003C09A2" w:rsidP="00976914">
            <w:pPr>
              <w:jc w:val="both"/>
              <w:rPr>
                <w:rFonts w:eastAsia="Times New Roman" w:cstheme="minorHAnsi"/>
                <w:b w:val="0"/>
                <w:sz w:val="24"/>
                <w:szCs w:val="24"/>
                <w:lang w:eastAsia="tr-TR"/>
              </w:rPr>
            </w:pPr>
            <w:r w:rsidRPr="00A4522A">
              <w:rPr>
                <w:rFonts w:eastAsia="Times New Roman" w:cstheme="minorHAnsi"/>
                <w:b w:val="0"/>
                <w:sz w:val="24"/>
                <w:szCs w:val="24"/>
                <w:lang w:eastAsia="tr-TR"/>
              </w:rPr>
              <w:t xml:space="preserve">Büyük İşletme </w:t>
            </w:r>
          </w:p>
        </w:tc>
        <w:tc>
          <w:tcPr>
            <w:tcW w:w="2268" w:type="dxa"/>
          </w:tcPr>
          <w:p w14:paraId="2B0F7BC3"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€ 500</w:t>
            </w:r>
          </w:p>
        </w:tc>
        <w:tc>
          <w:tcPr>
            <w:tcW w:w="1701" w:type="dxa"/>
          </w:tcPr>
          <w:p w14:paraId="0C0BB997"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€ 1000</w:t>
            </w:r>
          </w:p>
        </w:tc>
        <w:tc>
          <w:tcPr>
            <w:tcW w:w="1933" w:type="dxa"/>
          </w:tcPr>
          <w:p w14:paraId="38DB8FDA"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€ 2500</w:t>
            </w:r>
          </w:p>
        </w:tc>
      </w:tr>
      <w:tr w:rsidR="003C09A2" w14:paraId="020ECF10" w14:textId="77777777" w:rsidTr="00976914">
        <w:tc>
          <w:tcPr>
            <w:cnfStyle w:val="001000000000" w:firstRow="0" w:lastRow="0" w:firstColumn="1" w:lastColumn="0" w:oddVBand="0" w:evenVBand="0" w:oddHBand="0" w:evenHBand="0" w:firstRowFirstColumn="0" w:firstRowLastColumn="0" w:lastRowFirstColumn="0" w:lastRowLastColumn="0"/>
            <w:tcW w:w="3114" w:type="dxa"/>
          </w:tcPr>
          <w:p w14:paraId="27F01E1A" w14:textId="77777777" w:rsidR="003C09A2" w:rsidRPr="00A4522A" w:rsidRDefault="003C09A2" w:rsidP="00976914">
            <w:pPr>
              <w:jc w:val="both"/>
              <w:rPr>
                <w:rFonts w:eastAsia="Times New Roman" w:cstheme="minorHAnsi"/>
                <w:b w:val="0"/>
                <w:sz w:val="24"/>
                <w:szCs w:val="24"/>
                <w:lang w:eastAsia="tr-TR"/>
              </w:rPr>
            </w:pPr>
            <w:r w:rsidRPr="00A4522A">
              <w:rPr>
                <w:rFonts w:eastAsia="Times New Roman" w:cstheme="minorHAnsi"/>
                <w:b w:val="0"/>
                <w:sz w:val="24"/>
                <w:szCs w:val="24"/>
                <w:lang w:eastAsia="tr-TR"/>
              </w:rPr>
              <w:t>Laboratuvar</w:t>
            </w:r>
          </w:p>
        </w:tc>
        <w:tc>
          <w:tcPr>
            <w:tcW w:w="2268" w:type="dxa"/>
          </w:tcPr>
          <w:p w14:paraId="41BF93E7"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€ 500</w:t>
            </w:r>
          </w:p>
        </w:tc>
        <w:tc>
          <w:tcPr>
            <w:tcW w:w="1701" w:type="dxa"/>
          </w:tcPr>
          <w:p w14:paraId="6D99D131"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€ 1000</w:t>
            </w:r>
          </w:p>
        </w:tc>
        <w:tc>
          <w:tcPr>
            <w:tcW w:w="1933" w:type="dxa"/>
          </w:tcPr>
          <w:p w14:paraId="40FB418F" w14:textId="77777777" w:rsidR="003C09A2" w:rsidRDefault="003C09A2" w:rsidP="0097691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4"/>
                <w:szCs w:val="24"/>
                <w:lang w:eastAsia="tr-TR"/>
              </w:rPr>
            </w:pPr>
            <w:r>
              <w:rPr>
                <w:rFonts w:eastAsia="Times New Roman" w:cstheme="minorHAnsi"/>
                <w:sz w:val="24"/>
                <w:szCs w:val="24"/>
                <w:lang w:eastAsia="tr-TR"/>
              </w:rPr>
              <w:t>€ 2500</w:t>
            </w:r>
          </w:p>
        </w:tc>
      </w:tr>
    </w:tbl>
    <w:p w14:paraId="0D2A5090" w14:textId="77777777" w:rsidR="003C09A2" w:rsidRPr="00BD340D" w:rsidRDefault="003C09A2" w:rsidP="003C09A2">
      <w:pPr>
        <w:jc w:val="both"/>
        <w:rPr>
          <w:rFonts w:eastAsia="Times New Roman" w:cstheme="minorHAnsi"/>
          <w:i/>
          <w:sz w:val="20"/>
          <w:szCs w:val="20"/>
          <w:lang w:val="tr-TR" w:eastAsia="tr-TR"/>
        </w:rPr>
      </w:pPr>
      <w:r w:rsidRPr="00BD340D">
        <w:rPr>
          <w:rFonts w:eastAsia="Times New Roman" w:cstheme="minorHAnsi"/>
          <w:i/>
          <w:sz w:val="20"/>
          <w:szCs w:val="20"/>
          <w:lang w:val="tr-TR" w:eastAsia="tr-TR"/>
        </w:rPr>
        <w:t>* KDV hariç rakamlardır.</w:t>
      </w:r>
    </w:p>
    <w:p w14:paraId="7EBB603B" w14:textId="0950DC95" w:rsidR="00464D4C" w:rsidRPr="0089219B" w:rsidRDefault="00464D4C" w:rsidP="00464D4C">
      <w:pPr>
        <w:pStyle w:val="KonuBal"/>
        <w:jc w:val="center"/>
      </w:pPr>
    </w:p>
    <w:p w14:paraId="7567A948" w14:textId="77777777" w:rsidR="00464D4C" w:rsidRPr="0089219B" w:rsidRDefault="00464D4C" w:rsidP="00464D4C">
      <w:pPr>
        <w:rPr>
          <w:lang w:val="tr-TR"/>
        </w:rPr>
      </w:pPr>
    </w:p>
    <w:p w14:paraId="24D62BC4" w14:textId="231A0DF3" w:rsidR="00464D4C" w:rsidRPr="0089219B" w:rsidRDefault="00464D4C" w:rsidP="00464D4C">
      <w:pPr>
        <w:rPr>
          <w:lang w:val="tr-TR"/>
        </w:rPr>
      </w:pPr>
    </w:p>
    <w:p w14:paraId="2F7F4631" w14:textId="586A006D" w:rsidR="00464D4C" w:rsidRPr="0089219B" w:rsidRDefault="00464D4C" w:rsidP="00C534E4">
      <w:pPr>
        <w:jc w:val="both"/>
        <w:rPr>
          <w:lang w:val="tr-TR"/>
        </w:rPr>
      </w:pPr>
    </w:p>
    <w:p w14:paraId="759F2B2A" w14:textId="423F1418" w:rsidR="00464D4C" w:rsidRPr="0089219B" w:rsidRDefault="00464D4C" w:rsidP="00C534E4">
      <w:pPr>
        <w:jc w:val="both"/>
        <w:rPr>
          <w:lang w:val="tr-TR"/>
        </w:rPr>
      </w:pPr>
    </w:p>
    <w:p w14:paraId="08F2C03A" w14:textId="507A2A58" w:rsidR="00464D4C" w:rsidRPr="0089219B" w:rsidRDefault="00464D4C" w:rsidP="00C534E4">
      <w:pPr>
        <w:jc w:val="both"/>
        <w:rPr>
          <w:lang w:val="tr-TR"/>
        </w:rPr>
      </w:pPr>
    </w:p>
    <w:p w14:paraId="79B75B64" w14:textId="53C89E37" w:rsidR="00464D4C" w:rsidRPr="0089219B" w:rsidRDefault="00464D4C" w:rsidP="00C534E4">
      <w:pPr>
        <w:jc w:val="both"/>
        <w:rPr>
          <w:lang w:val="tr-TR"/>
        </w:rPr>
      </w:pPr>
    </w:p>
    <w:p w14:paraId="526A89E2" w14:textId="6A6C6587" w:rsidR="00464D4C" w:rsidRPr="0089219B" w:rsidRDefault="00464D4C" w:rsidP="00C534E4">
      <w:pPr>
        <w:jc w:val="both"/>
        <w:rPr>
          <w:lang w:val="tr-TR"/>
        </w:rPr>
      </w:pPr>
    </w:p>
    <w:p w14:paraId="47141C7D" w14:textId="77777777" w:rsidR="00BD340D" w:rsidRDefault="00BD340D">
      <w:pPr>
        <w:rPr>
          <w:rFonts w:asciiTheme="majorHAnsi" w:eastAsiaTheme="majorEastAsia" w:hAnsiTheme="majorHAnsi" w:cstheme="majorBidi"/>
          <w:color w:val="2F5496" w:themeColor="accent1" w:themeShade="BF"/>
          <w:sz w:val="32"/>
          <w:szCs w:val="32"/>
          <w:lang w:val="tr-TR"/>
        </w:rPr>
      </w:pPr>
      <w:r>
        <w:br w:type="page"/>
      </w:r>
    </w:p>
    <w:p w14:paraId="5478168A" w14:textId="3995E8E3" w:rsidR="00464D4C" w:rsidRPr="0089219B" w:rsidRDefault="00464D4C" w:rsidP="00464D4C">
      <w:pPr>
        <w:pStyle w:val="Balk1"/>
      </w:pPr>
      <w:bookmarkStart w:id="10" w:name="_Toc88682059"/>
      <w:r w:rsidRPr="0089219B">
        <w:lastRenderedPageBreak/>
        <w:t>Ek 2 TÜGİP Üyelik Niyet Beyanı</w:t>
      </w:r>
      <w:bookmarkEnd w:id="10"/>
    </w:p>
    <w:p w14:paraId="1FD1D198" w14:textId="77777777" w:rsidR="00464D4C" w:rsidRPr="0089219B" w:rsidRDefault="00464D4C" w:rsidP="00464D4C">
      <w:pPr>
        <w:spacing w:before="89" w:line="309" w:lineRule="auto"/>
        <w:ind w:left="637" w:right="1244"/>
        <w:jc w:val="center"/>
        <w:rPr>
          <w:b/>
          <w:color w:val="0F0F15"/>
          <w:w w:val="95"/>
          <w:sz w:val="27"/>
          <w:lang w:val="tr-TR"/>
        </w:rPr>
      </w:pPr>
      <w:r w:rsidRPr="0089219B">
        <w:rPr>
          <w:b/>
          <w:color w:val="0F0F15"/>
          <w:w w:val="95"/>
          <w:sz w:val="27"/>
          <w:lang w:val="tr-TR"/>
        </w:rPr>
        <w:t>TÜGİP, Türkiye Gıda İnovasyon Platformu</w:t>
      </w:r>
    </w:p>
    <w:p w14:paraId="4F626512" w14:textId="77777777" w:rsidR="00464D4C" w:rsidRPr="0089219B" w:rsidRDefault="00464D4C" w:rsidP="00464D4C">
      <w:pPr>
        <w:spacing w:before="89" w:line="309" w:lineRule="auto"/>
        <w:ind w:left="637" w:right="1244"/>
        <w:jc w:val="center"/>
        <w:rPr>
          <w:b/>
          <w:color w:val="0F0F15"/>
          <w:spacing w:val="-1"/>
          <w:w w:val="105"/>
          <w:sz w:val="27"/>
          <w:lang w:val="tr-TR"/>
        </w:rPr>
      </w:pPr>
      <w:r w:rsidRPr="0089219B">
        <w:rPr>
          <w:b/>
          <w:color w:val="0F0F15"/>
          <w:spacing w:val="-1"/>
          <w:w w:val="105"/>
          <w:sz w:val="27"/>
          <w:lang w:val="tr-TR"/>
        </w:rPr>
        <w:t>Üyelik Niyet Beyanı</w:t>
      </w:r>
    </w:p>
    <w:p w14:paraId="0CCC4DDE" w14:textId="77777777" w:rsidR="00464D4C" w:rsidRPr="0089219B" w:rsidRDefault="00464D4C" w:rsidP="00464D4C">
      <w:pPr>
        <w:spacing w:before="89" w:line="309" w:lineRule="auto"/>
        <w:ind w:left="637" w:right="1244"/>
        <w:jc w:val="center"/>
        <w:rPr>
          <w:lang w:val="tr-TR"/>
        </w:rPr>
      </w:pPr>
    </w:p>
    <w:p w14:paraId="14D3E776" w14:textId="77777777" w:rsidR="00464D4C" w:rsidRPr="0089219B" w:rsidRDefault="00464D4C" w:rsidP="00464D4C">
      <w:pPr>
        <w:rPr>
          <w:lang w:val="tr-TR"/>
        </w:rPr>
      </w:pPr>
      <w:r w:rsidRPr="0089219B">
        <w:rPr>
          <w:lang w:val="tr-TR"/>
        </w:rPr>
        <w:t>Firma İsmi: _____________________________________________________________</w:t>
      </w:r>
    </w:p>
    <w:p w14:paraId="20635AFB" w14:textId="77777777" w:rsidR="00464D4C" w:rsidRPr="0089219B" w:rsidRDefault="00464D4C" w:rsidP="00464D4C">
      <w:pPr>
        <w:rPr>
          <w:lang w:val="tr-TR"/>
        </w:rPr>
      </w:pPr>
    </w:p>
    <w:p w14:paraId="1EA6231B" w14:textId="77777777" w:rsidR="00464D4C" w:rsidRPr="0089219B" w:rsidRDefault="00464D4C" w:rsidP="00464D4C">
      <w:pPr>
        <w:rPr>
          <w:lang w:val="tr-TR"/>
        </w:rPr>
      </w:pPr>
      <w:r w:rsidRPr="0089219B">
        <w:rPr>
          <w:lang w:val="tr-TR"/>
        </w:rPr>
        <w:t>Adres: _________________________________________________________________</w:t>
      </w:r>
    </w:p>
    <w:p w14:paraId="669D8711" w14:textId="77777777" w:rsidR="00464D4C" w:rsidRPr="0089219B" w:rsidRDefault="00464D4C" w:rsidP="00464D4C">
      <w:pPr>
        <w:rPr>
          <w:lang w:val="tr-TR"/>
        </w:rPr>
      </w:pPr>
    </w:p>
    <w:p w14:paraId="44538339" w14:textId="77777777" w:rsidR="00464D4C" w:rsidRPr="0089219B" w:rsidRDefault="00464D4C" w:rsidP="00464D4C">
      <w:pPr>
        <w:rPr>
          <w:lang w:val="tr-TR"/>
        </w:rPr>
      </w:pPr>
    </w:p>
    <w:p w14:paraId="52DDF8B3" w14:textId="77777777" w:rsidR="00464D4C" w:rsidRPr="0089219B" w:rsidRDefault="00464D4C" w:rsidP="00464D4C">
      <w:pPr>
        <w:rPr>
          <w:lang w:val="tr-TR"/>
        </w:rPr>
      </w:pPr>
      <w:r w:rsidRPr="0089219B">
        <w:rPr>
          <w:lang w:val="tr-TR"/>
        </w:rPr>
        <w:t>Vergi Numarası: _________________________________________________________</w:t>
      </w:r>
    </w:p>
    <w:p w14:paraId="289AC073" w14:textId="77777777" w:rsidR="00464D4C" w:rsidRPr="0089219B" w:rsidRDefault="00464D4C" w:rsidP="00464D4C">
      <w:pPr>
        <w:rPr>
          <w:lang w:val="tr-TR"/>
        </w:rPr>
      </w:pPr>
    </w:p>
    <w:p w14:paraId="53D5B1F3" w14:textId="77777777" w:rsidR="00464D4C" w:rsidRPr="0089219B" w:rsidRDefault="00464D4C" w:rsidP="00464D4C">
      <w:pPr>
        <w:rPr>
          <w:lang w:val="tr-TR"/>
        </w:rPr>
      </w:pPr>
      <w:r w:rsidRPr="0089219B">
        <w:rPr>
          <w:lang w:val="tr-TR"/>
        </w:rPr>
        <w:t>Firma İletişim Yetkilisi  ____________________________________________________</w:t>
      </w:r>
    </w:p>
    <w:p w14:paraId="48189DA1" w14:textId="77777777" w:rsidR="00464D4C" w:rsidRPr="0089219B" w:rsidRDefault="00464D4C" w:rsidP="00464D4C">
      <w:pPr>
        <w:rPr>
          <w:lang w:val="tr-TR"/>
        </w:rPr>
      </w:pPr>
    </w:p>
    <w:p w14:paraId="736407F8" w14:textId="70ADAD4E" w:rsidR="00464D4C" w:rsidRPr="0089219B" w:rsidRDefault="00464D4C" w:rsidP="00464D4C">
      <w:pPr>
        <w:rPr>
          <w:i/>
          <w:lang w:val="tr-TR"/>
        </w:rPr>
      </w:pPr>
      <w:r w:rsidRPr="0089219B">
        <w:rPr>
          <w:i/>
          <w:lang w:val="tr-TR"/>
        </w:rPr>
        <w:t>(Adı-soyadı, unvanı, mail adresi, cep telefonu)</w:t>
      </w:r>
    </w:p>
    <w:p w14:paraId="5F92B72B" w14:textId="77777777" w:rsidR="00464D4C" w:rsidRPr="0089219B" w:rsidRDefault="00464D4C" w:rsidP="00464D4C">
      <w:pPr>
        <w:rPr>
          <w:lang w:val="tr-TR"/>
        </w:rPr>
      </w:pPr>
    </w:p>
    <w:p w14:paraId="1A89D30D" w14:textId="7657F590" w:rsidR="00464D4C" w:rsidRPr="0089219B" w:rsidRDefault="00464D4C" w:rsidP="00464D4C">
      <w:pPr>
        <w:spacing w:line="276" w:lineRule="auto"/>
        <w:rPr>
          <w:lang w:val="tr-TR"/>
        </w:rPr>
      </w:pPr>
      <w:r w:rsidRPr="0089219B">
        <w:rPr>
          <w:lang w:val="tr-TR"/>
        </w:rPr>
        <w:t>TÜBİTAK MAM Gıda Enstitüsü öncülüğünde Gıda ve İçecek Sektörünün rekabet gücünün artırılması amacı ve birlikte değer yaratma yaklaşımıyla yola çıkan Türkiye Gıda İnovasyon Platformu, TÜGİP'in üye</w:t>
      </w:r>
      <w:r w:rsidR="007E2B89">
        <w:rPr>
          <w:lang w:val="tr-TR"/>
        </w:rPr>
        <w:t xml:space="preserve">si olma </w:t>
      </w:r>
      <w:r w:rsidRPr="0089219B">
        <w:rPr>
          <w:lang w:val="tr-TR"/>
        </w:rPr>
        <w:t>isteğimizi beyan ederiz.</w:t>
      </w:r>
    </w:p>
    <w:p w14:paraId="347258D0" w14:textId="77777777" w:rsidR="00464D4C" w:rsidRPr="0089219B" w:rsidRDefault="00464D4C" w:rsidP="00464D4C">
      <w:pPr>
        <w:spacing w:line="276" w:lineRule="auto"/>
        <w:rPr>
          <w:lang w:val="tr-TR"/>
        </w:rPr>
      </w:pPr>
    </w:p>
    <w:p w14:paraId="21C5FB28" w14:textId="612D2884" w:rsidR="00464D4C" w:rsidRPr="0089219B" w:rsidRDefault="00464D4C" w:rsidP="00464D4C">
      <w:pPr>
        <w:spacing w:line="276" w:lineRule="auto"/>
        <w:rPr>
          <w:lang w:val="tr-TR"/>
        </w:rPr>
      </w:pPr>
      <w:r w:rsidRPr="0089219B">
        <w:rPr>
          <w:lang w:val="tr-TR"/>
        </w:rPr>
        <w:t>Firmamız aşağıdaki işletme kategorisinde</w:t>
      </w:r>
      <w:r w:rsidR="00BB6BD6">
        <w:rPr>
          <w:rStyle w:val="DipnotBavurusu"/>
          <w:lang w:val="tr-TR"/>
        </w:rPr>
        <w:footnoteReference w:id="7"/>
      </w:r>
      <w:r w:rsidRPr="0089219B">
        <w:rPr>
          <w:lang w:val="tr-TR"/>
        </w:rPr>
        <w:t xml:space="preserve"> faaliyet göstermektedir:</w:t>
      </w:r>
    </w:p>
    <w:p w14:paraId="4340EDF8" w14:textId="43CBDF3A" w:rsidR="00464D4C" w:rsidRPr="0089219B" w:rsidRDefault="00464D4C" w:rsidP="00464D4C">
      <w:pPr>
        <w:pStyle w:val="ListeParagraf"/>
        <w:numPr>
          <w:ilvl w:val="0"/>
          <w:numId w:val="21"/>
        </w:numPr>
        <w:spacing w:line="276" w:lineRule="auto"/>
        <w:rPr>
          <w:lang w:val="tr-TR"/>
        </w:rPr>
      </w:pPr>
      <w:r w:rsidRPr="0089219B">
        <w:rPr>
          <w:lang w:val="tr-TR"/>
        </w:rPr>
        <w:t>Start-</w:t>
      </w:r>
      <w:proofErr w:type="spellStart"/>
      <w:r w:rsidRPr="0089219B">
        <w:rPr>
          <w:lang w:val="tr-TR"/>
        </w:rPr>
        <w:t>up</w:t>
      </w:r>
      <w:proofErr w:type="spellEnd"/>
      <w:r w:rsidR="00D645FF">
        <w:rPr>
          <w:lang w:val="tr-TR"/>
        </w:rPr>
        <w:t xml:space="preserve"> (kuruluş</w:t>
      </w:r>
      <w:r w:rsidR="00A85FC1">
        <w:rPr>
          <w:lang w:val="tr-TR"/>
        </w:rPr>
        <w:t xml:space="preserve"> </w:t>
      </w:r>
      <w:r w:rsidR="00D645FF">
        <w:rPr>
          <w:lang w:val="tr-TR"/>
        </w:rPr>
        <w:t>&lt;3 yıl)</w:t>
      </w:r>
    </w:p>
    <w:p w14:paraId="2CF62507" w14:textId="77777777" w:rsidR="00464D4C" w:rsidRPr="0089219B" w:rsidRDefault="00464D4C" w:rsidP="00464D4C">
      <w:pPr>
        <w:pStyle w:val="ListeParagraf"/>
        <w:numPr>
          <w:ilvl w:val="0"/>
          <w:numId w:val="21"/>
        </w:numPr>
        <w:spacing w:line="276" w:lineRule="auto"/>
        <w:rPr>
          <w:lang w:val="tr-TR"/>
        </w:rPr>
      </w:pPr>
      <w:r w:rsidRPr="0089219B">
        <w:rPr>
          <w:lang w:val="tr-TR"/>
        </w:rPr>
        <w:t>Mikro İşletme (&lt;10 çalışan)</w:t>
      </w:r>
    </w:p>
    <w:p w14:paraId="79F74087" w14:textId="77777777" w:rsidR="00464D4C" w:rsidRPr="0089219B" w:rsidRDefault="00464D4C" w:rsidP="00464D4C">
      <w:pPr>
        <w:pStyle w:val="ListeParagraf"/>
        <w:numPr>
          <w:ilvl w:val="0"/>
          <w:numId w:val="21"/>
        </w:numPr>
        <w:spacing w:line="276" w:lineRule="auto"/>
        <w:rPr>
          <w:lang w:val="tr-TR"/>
        </w:rPr>
      </w:pPr>
      <w:r w:rsidRPr="0089219B">
        <w:rPr>
          <w:lang w:val="tr-TR"/>
        </w:rPr>
        <w:t xml:space="preserve">KOBİ </w:t>
      </w:r>
    </w:p>
    <w:p w14:paraId="1D7363B8" w14:textId="77777777" w:rsidR="00464D4C" w:rsidRPr="0089219B" w:rsidRDefault="00464D4C" w:rsidP="00464D4C">
      <w:pPr>
        <w:pStyle w:val="ListeParagraf"/>
        <w:numPr>
          <w:ilvl w:val="0"/>
          <w:numId w:val="21"/>
        </w:numPr>
        <w:spacing w:line="276" w:lineRule="auto"/>
        <w:rPr>
          <w:lang w:val="tr-TR"/>
        </w:rPr>
      </w:pPr>
      <w:r w:rsidRPr="0089219B">
        <w:rPr>
          <w:lang w:val="tr-TR"/>
        </w:rPr>
        <w:t xml:space="preserve">Büyük İşletme </w:t>
      </w:r>
    </w:p>
    <w:p w14:paraId="6EC55A3D" w14:textId="77777777" w:rsidR="00464D4C" w:rsidRPr="0089219B" w:rsidRDefault="00464D4C" w:rsidP="00464D4C">
      <w:pPr>
        <w:spacing w:line="276" w:lineRule="auto"/>
        <w:rPr>
          <w:lang w:val="tr-TR"/>
        </w:rPr>
      </w:pPr>
    </w:p>
    <w:p w14:paraId="2423D28B" w14:textId="3F88E36D" w:rsidR="00464D4C" w:rsidRPr="0089219B" w:rsidRDefault="00464D4C" w:rsidP="00464D4C">
      <w:pPr>
        <w:spacing w:line="276" w:lineRule="auto"/>
        <w:rPr>
          <w:lang w:val="tr-TR"/>
        </w:rPr>
      </w:pPr>
      <w:r w:rsidRPr="0089219B">
        <w:rPr>
          <w:lang w:val="tr-TR"/>
        </w:rPr>
        <w:t xml:space="preserve">TÜGİP’e </w:t>
      </w:r>
      <w:r w:rsidR="009A7F46">
        <w:rPr>
          <w:lang w:val="tr-TR"/>
        </w:rPr>
        <w:t xml:space="preserve">ilgili </w:t>
      </w:r>
      <w:r w:rsidRPr="0089219B">
        <w:rPr>
          <w:lang w:val="tr-TR"/>
        </w:rPr>
        <w:t>üyelik kategorisi bedeli ve faydalar için, aşağıdaki üyelik planına göre katılmayı amaçlıyoruz:</w:t>
      </w:r>
    </w:p>
    <w:p w14:paraId="0D50E60E" w14:textId="77777777" w:rsidR="00464D4C" w:rsidRPr="0089219B" w:rsidRDefault="00464D4C" w:rsidP="00464D4C">
      <w:pPr>
        <w:pStyle w:val="ListeParagraf"/>
        <w:numPr>
          <w:ilvl w:val="0"/>
          <w:numId w:val="22"/>
        </w:numPr>
        <w:spacing w:line="276" w:lineRule="auto"/>
        <w:rPr>
          <w:lang w:val="tr-TR"/>
        </w:rPr>
      </w:pPr>
      <w:r w:rsidRPr="0089219B">
        <w:rPr>
          <w:lang w:val="tr-TR"/>
        </w:rPr>
        <w:t>Standart</w:t>
      </w:r>
    </w:p>
    <w:p w14:paraId="73966C77" w14:textId="77777777" w:rsidR="00464D4C" w:rsidRPr="0089219B" w:rsidRDefault="00464D4C" w:rsidP="00464D4C">
      <w:pPr>
        <w:pStyle w:val="ListeParagraf"/>
        <w:numPr>
          <w:ilvl w:val="0"/>
          <w:numId w:val="22"/>
        </w:numPr>
        <w:spacing w:line="276" w:lineRule="auto"/>
        <w:rPr>
          <w:rFonts w:ascii="Calibri" w:eastAsia="Times New Roman" w:hAnsi="Calibri" w:cs="Calibri"/>
          <w:color w:val="000000"/>
          <w:lang w:val="tr-TR" w:eastAsia="it-IT"/>
        </w:rPr>
      </w:pPr>
      <w:r w:rsidRPr="0089219B">
        <w:rPr>
          <w:rFonts w:ascii="Calibri" w:eastAsia="Times New Roman" w:hAnsi="Calibri" w:cs="Calibri"/>
          <w:color w:val="000000"/>
          <w:lang w:val="tr-TR" w:eastAsia="it-IT"/>
        </w:rPr>
        <w:t>Altın</w:t>
      </w:r>
    </w:p>
    <w:p w14:paraId="6CCC1913" w14:textId="77777777" w:rsidR="00464D4C" w:rsidRPr="0089219B" w:rsidRDefault="00464D4C" w:rsidP="00464D4C">
      <w:pPr>
        <w:pStyle w:val="ListeParagraf"/>
        <w:numPr>
          <w:ilvl w:val="0"/>
          <w:numId w:val="22"/>
        </w:numPr>
        <w:spacing w:line="276" w:lineRule="auto"/>
        <w:rPr>
          <w:rFonts w:ascii="Calibri" w:eastAsia="Times New Roman" w:hAnsi="Calibri" w:cs="Calibri"/>
          <w:color w:val="000000"/>
          <w:lang w:val="tr-TR" w:eastAsia="it-IT"/>
        </w:rPr>
      </w:pPr>
      <w:r w:rsidRPr="0089219B">
        <w:rPr>
          <w:rFonts w:ascii="Calibri" w:eastAsia="Times New Roman" w:hAnsi="Calibri" w:cs="Calibri"/>
          <w:color w:val="000000"/>
          <w:lang w:val="tr-TR" w:eastAsia="it-IT"/>
        </w:rPr>
        <w:t>Platin</w:t>
      </w:r>
    </w:p>
    <w:p w14:paraId="6CEAD3E1" w14:textId="77777777" w:rsidR="00464D4C" w:rsidRPr="0089219B" w:rsidRDefault="00464D4C" w:rsidP="00464D4C">
      <w:pPr>
        <w:spacing w:line="276" w:lineRule="auto"/>
        <w:rPr>
          <w:rFonts w:ascii="Calibri" w:eastAsia="Times New Roman" w:hAnsi="Calibri" w:cs="Calibri"/>
          <w:color w:val="000000"/>
          <w:lang w:val="tr-TR" w:eastAsia="it-IT"/>
        </w:rPr>
      </w:pPr>
    </w:p>
    <w:p w14:paraId="07CF40D3" w14:textId="77777777" w:rsidR="00464D4C" w:rsidRPr="0089219B" w:rsidRDefault="00464D4C" w:rsidP="00464D4C">
      <w:pPr>
        <w:spacing w:line="276" w:lineRule="auto"/>
        <w:rPr>
          <w:rFonts w:ascii="Calibri" w:eastAsia="Times New Roman" w:hAnsi="Calibri" w:cs="Calibri"/>
          <w:color w:val="000000"/>
          <w:lang w:val="tr-TR" w:eastAsia="it-IT"/>
        </w:rPr>
      </w:pPr>
    </w:p>
    <w:p w14:paraId="34F6894A" w14:textId="77777777" w:rsidR="00464D4C" w:rsidRPr="0089219B" w:rsidRDefault="00464D4C" w:rsidP="00464D4C">
      <w:pPr>
        <w:spacing w:line="276" w:lineRule="auto"/>
        <w:ind w:firstLine="708"/>
        <w:rPr>
          <w:rFonts w:ascii="Calibri" w:eastAsia="Times New Roman" w:hAnsi="Calibri" w:cs="Calibri"/>
          <w:color w:val="000000"/>
          <w:lang w:val="tr-TR" w:eastAsia="it-IT"/>
        </w:rPr>
      </w:pPr>
      <w:r w:rsidRPr="0089219B">
        <w:rPr>
          <w:rFonts w:ascii="Calibri" w:eastAsia="Times New Roman" w:hAnsi="Calibri" w:cs="Calibri"/>
          <w:color w:val="000000"/>
          <w:lang w:val="tr-TR" w:eastAsia="it-IT"/>
        </w:rPr>
        <w:t>Tarih</w:t>
      </w:r>
      <w:r w:rsidRPr="0089219B">
        <w:rPr>
          <w:rFonts w:ascii="Calibri" w:eastAsia="Times New Roman" w:hAnsi="Calibri" w:cs="Calibri"/>
          <w:color w:val="000000"/>
          <w:lang w:val="tr-TR" w:eastAsia="it-IT"/>
        </w:rPr>
        <w:tab/>
      </w:r>
      <w:r w:rsidRPr="0089219B">
        <w:rPr>
          <w:rFonts w:ascii="Calibri" w:eastAsia="Times New Roman" w:hAnsi="Calibri" w:cs="Calibri"/>
          <w:color w:val="000000"/>
          <w:lang w:val="tr-TR" w:eastAsia="it-IT"/>
        </w:rPr>
        <w:tab/>
      </w:r>
      <w:r w:rsidRPr="0089219B">
        <w:rPr>
          <w:rFonts w:ascii="Calibri" w:eastAsia="Times New Roman" w:hAnsi="Calibri" w:cs="Calibri"/>
          <w:color w:val="000000"/>
          <w:lang w:val="tr-TR" w:eastAsia="it-IT"/>
        </w:rPr>
        <w:tab/>
      </w:r>
      <w:r w:rsidRPr="0089219B">
        <w:rPr>
          <w:rFonts w:ascii="Calibri" w:eastAsia="Times New Roman" w:hAnsi="Calibri" w:cs="Calibri"/>
          <w:color w:val="000000"/>
          <w:lang w:val="tr-TR" w:eastAsia="it-IT"/>
        </w:rPr>
        <w:tab/>
      </w:r>
      <w:r w:rsidRPr="0089219B">
        <w:rPr>
          <w:rFonts w:ascii="Calibri" w:eastAsia="Times New Roman" w:hAnsi="Calibri" w:cs="Calibri"/>
          <w:color w:val="000000"/>
          <w:lang w:val="tr-TR" w:eastAsia="it-IT"/>
        </w:rPr>
        <w:tab/>
        <w:t xml:space="preserve">İmza </w:t>
      </w:r>
    </w:p>
    <w:p w14:paraId="70FD9CEB" w14:textId="77777777" w:rsidR="00464D4C" w:rsidRPr="0089219B" w:rsidRDefault="00464D4C" w:rsidP="00464D4C">
      <w:pPr>
        <w:spacing w:line="276" w:lineRule="auto"/>
        <w:ind w:firstLine="708"/>
        <w:rPr>
          <w:rFonts w:ascii="Calibri" w:eastAsia="Times New Roman" w:hAnsi="Calibri" w:cs="Calibri"/>
          <w:color w:val="000000"/>
          <w:lang w:val="tr-TR" w:eastAsia="it-IT"/>
        </w:rPr>
      </w:pPr>
      <w:r w:rsidRPr="0089219B">
        <w:rPr>
          <w:rFonts w:ascii="Calibri" w:eastAsia="Times New Roman" w:hAnsi="Calibri" w:cs="Calibri"/>
          <w:color w:val="000000"/>
          <w:lang w:val="tr-TR" w:eastAsia="it-IT"/>
        </w:rPr>
        <w:t>_______________</w:t>
      </w:r>
      <w:r w:rsidRPr="0089219B">
        <w:rPr>
          <w:rFonts w:ascii="Calibri" w:eastAsia="Times New Roman" w:hAnsi="Calibri" w:cs="Calibri"/>
          <w:color w:val="000000"/>
          <w:lang w:val="tr-TR" w:eastAsia="it-IT"/>
        </w:rPr>
        <w:tab/>
      </w:r>
      <w:r w:rsidRPr="0089219B">
        <w:rPr>
          <w:rFonts w:ascii="Calibri" w:eastAsia="Times New Roman" w:hAnsi="Calibri" w:cs="Calibri"/>
          <w:color w:val="000000"/>
          <w:lang w:val="tr-TR" w:eastAsia="it-IT"/>
        </w:rPr>
        <w:tab/>
      </w:r>
      <w:r w:rsidRPr="0089219B">
        <w:rPr>
          <w:rFonts w:ascii="Calibri" w:eastAsia="Times New Roman" w:hAnsi="Calibri" w:cs="Calibri"/>
          <w:color w:val="000000"/>
          <w:lang w:val="tr-TR" w:eastAsia="it-IT"/>
        </w:rPr>
        <w:tab/>
        <w:t>_______________</w:t>
      </w:r>
      <w:r w:rsidRPr="0089219B">
        <w:rPr>
          <w:rFonts w:ascii="Calibri" w:eastAsia="Times New Roman" w:hAnsi="Calibri" w:cs="Calibri"/>
          <w:color w:val="000000"/>
          <w:lang w:val="tr-TR" w:eastAsia="it-IT"/>
        </w:rPr>
        <w:tab/>
      </w:r>
      <w:r w:rsidRPr="0089219B">
        <w:rPr>
          <w:rFonts w:ascii="Calibri" w:eastAsia="Times New Roman" w:hAnsi="Calibri" w:cs="Calibri"/>
          <w:color w:val="000000"/>
          <w:lang w:val="tr-TR" w:eastAsia="it-IT"/>
        </w:rPr>
        <w:tab/>
      </w:r>
      <w:r w:rsidRPr="0089219B">
        <w:rPr>
          <w:rFonts w:ascii="Calibri" w:eastAsia="Times New Roman" w:hAnsi="Calibri" w:cs="Calibri"/>
          <w:color w:val="000000"/>
          <w:lang w:val="tr-TR" w:eastAsia="it-IT"/>
        </w:rPr>
        <w:tab/>
      </w:r>
      <w:r w:rsidRPr="0089219B">
        <w:rPr>
          <w:rFonts w:ascii="Calibri" w:eastAsia="Times New Roman" w:hAnsi="Calibri" w:cs="Calibri"/>
          <w:color w:val="000000"/>
          <w:lang w:val="tr-TR" w:eastAsia="it-IT"/>
        </w:rPr>
        <w:tab/>
      </w:r>
    </w:p>
    <w:p w14:paraId="4C79D6AF" w14:textId="77777777" w:rsidR="00464D4C" w:rsidRPr="0089219B" w:rsidRDefault="00464D4C" w:rsidP="00464D4C">
      <w:pPr>
        <w:pStyle w:val="KonuBal"/>
        <w:jc w:val="center"/>
      </w:pPr>
    </w:p>
    <w:p w14:paraId="792DE664" w14:textId="77777777" w:rsidR="00464D4C" w:rsidRPr="0089219B" w:rsidRDefault="00464D4C" w:rsidP="00464D4C">
      <w:pPr>
        <w:rPr>
          <w:lang w:val="tr-TR"/>
        </w:rPr>
      </w:pPr>
    </w:p>
    <w:p w14:paraId="21DC75D2" w14:textId="77777777" w:rsidR="00464D4C" w:rsidRPr="0089219B" w:rsidRDefault="00464D4C" w:rsidP="00464D4C">
      <w:pPr>
        <w:rPr>
          <w:lang w:val="tr-TR"/>
        </w:rPr>
      </w:pPr>
    </w:p>
    <w:p w14:paraId="5B7FD7A3" w14:textId="4FCCBB90" w:rsidR="00464D4C" w:rsidRPr="0089219B" w:rsidRDefault="00464D4C" w:rsidP="00C534E4">
      <w:pPr>
        <w:jc w:val="both"/>
        <w:rPr>
          <w:lang w:val="tr-TR"/>
        </w:rPr>
      </w:pPr>
    </w:p>
    <w:sectPr w:rsidR="00464D4C" w:rsidRPr="0089219B" w:rsidSect="000F1F74">
      <w:footerReference w:type="even" r:id="rId11"/>
      <w:footerReference w:type="default" r:id="rId12"/>
      <w:headerReference w:type="first" r:id="rId13"/>
      <w:footerReference w:type="first" r:id="rId14"/>
      <w:pgSz w:w="11900" w:h="16840"/>
      <w:pgMar w:top="1560" w:right="1440" w:bottom="1440" w:left="1440" w:header="720" w:footer="7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EA28A" w14:textId="77777777" w:rsidR="004850E5" w:rsidRDefault="004850E5" w:rsidP="00CF22F2">
      <w:r>
        <w:separator/>
      </w:r>
    </w:p>
  </w:endnote>
  <w:endnote w:type="continuationSeparator" w:id="0">
    <w:p w14:paraId="2000C1B8" w14:textId="77777777" w:rsidR="004850E5" w:rsidRDefault="004850E5" w:rsidP="00CF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588041300"/>
      <w:docPartObj>
        <w:docPartGallery w:val="Page Numbers (Bottom of Page)"/>
        <w:docPartUnique/>
      </w:docPartObj>
    </w:sdtPr>
    <w:sdtEndPr>
      <w:rPr>
        <w:rStyle w:val="SayfaNumaras"/>
      </w:rPr>
    </w:sdtEndPr>
    <w:sdtContent>
      <w:p w14:paraId="2B7415B3" w14:textId="5604CF01" w:rsidR="007149D5" w:rsidRDefault="007149D5" w:rsidP="00637B88">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294869E4" w14:textId="77777777" w:rsidR="007149D5" w:rsidRDefault="007149D5" w:rsidP="007149D5">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411427467"/>
      <w:docPartObj>
        <w:docPartGallery w:val="Page Numbers (Bottom of Page)"/>
        <w:docPartUnique/>
      </w:docPartObj>
    </w:sdtPr>
    <w:sdtEndPr>
      <w:rPr>
        <w:rStyle w:val="SayfaNumaras"/>
      </w:rPr>
    </w:sdtEndPr>
    <w:sdtContent>
      <w:p w14:paraId="04FB158A" w14:textId="3224A988" w:rsidR="007149D5" w:rsidRDefault="007149D5" w:rsidP="004D7689">
        <w:pPr>
          <w:pStyle w:val="Altbilgi"/>
          <w:framePr w:w="477" w:wrap="none" w:vAnchor="text" w:hAnchor="page" w:x="10682" w:y="-323"/>
          <w:rPr>
            <w:rStyle w:val="SayfaNumaras"/>
          </w:rPr>
        </w:pPr>
        <w:r>
          <w:rPr>
            <w:rStyle w:val="SayfaNumaras"/>
          </w:rPr>
          <w:fldChar w:fldCharType="begin"/>
        </w:r>
        <w:r>
          <w:rPr>
            <w:rStyle w:val="SayfaNumaras"/>
          </w:rPr>
          <w:instrText xml:space="preserve"> PAGE </w:instrText>
        </w:r>
        <w:r>
          <w:rPr>
            <w:rStyle w:val="SayfaNumaras"/>
          </w:rPr>
          <w:fldChar w:fldCharType="separate"/>
        </w:r>
        <w:r w:rsidR="00E122E8">
          <w:rPr>
            <w:rStyle w:val="SayfaNumaras"/>
            <w:noProof/>
          </w:rPr>
          <w:t>2</w:t>
        </w:r>
        <w:r>
          <w:rPr>
            <w:rStyle w:val="SayfaNumaras"/>
          </w:rPr>
          <w:fldChar w:fldCharType="end"/>
        </w:r>
      </w:p>
    </w:sdtContent>
  </w:sdt>
  <w:p w14:paraId="2C0458DD" w14:textId="77777777" w:rsidR="007149D5" w:rsidRDefault="007149D5" w:rsidP="007149D5">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1867555780"/>
      <w:docPartObj>
        <w:docPartGallery w:val="Page Numbers (Top of Page)"/>
        <w:docPartUnique/>
      </w:docPartObj>
    </w:sdtPr>
    <w:sdtEndPr>
      <w:rPr>
        <w:rStyle w:val="SayfaNumaras"/>
      </w:rPr>
    </w:sdtEndPr>
    <w:sdtContent>
      <w:p w14:paraId="442C951E" w14:textId="026B4D6F" w:rsidR="007149D5" w:rsidRDefault="007149D5" w:rsidP="007149D5">
        <w:pPr>
          <w:pStyle w:val="stbilgi"/>
          <w:framePr w:wrap="none" w:vAnchor="text" w:hAnchor="page" w:x="10881" w:y="-912"/>
          <w:rPr>
            <w:rStyle w:val="SayfaNumaras"/>
          </w:rPr>
        </w:pPr>
        <w:r>
          <w:rPr>
            <w:rStyle w:val="SayfaNumaras"/>
          </w:rPr>
          <w:fldChar w:fldCharType="begin"/>
        </w:r>
        <w:r>
          <w:rPr>
            <w:rStyle w:val="SayfaNumaras"/>
          </w:rPr>
          <w:instrText xml:space="preserve"> PAGE </w:instrText>
        </w:r>
        <w:r>
          <w:rPr>
            <w:rStyle w:val="SayfaNumaras"/>
          </w:rPr>
          <w:fldChar w:fldCharType="separate"/>
        </w:r>
        <w:r w:rsidR="00E122E8">
          <w:rPr>
            <w:rStyle w:val="SayfaNumaras"/>
            <w:noProof/>
          </w:rPr>
          <w:t>1</w:t>
        </w:r>
        <w:r>
          <w:rPr>
            <w:rStyle w:val="SayfaNumaras"/>
          </w:rPr>
          <w:fldChar w:fldCharType="end"/>
        </w:r>
      </w:p>
    </w:sdtContent>
  </w:sdt>
  <w:p w14:paraId="3846A0B2" w14:textId="77777777" w:rsidR="007149D5" w:rsidRDefault="007149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3B2AF" w14:textId="77777777" w:rsidR="004850E5" w:rsidRDefault="004850E5" w:rsidP="00CF22F2">
      <w:r>
        <w:separator/>
      </w:r>
    </w:p>
  </w:footnote>
  <w:footnote w:type="continuationSeparator" w:id="0">
    <w:p w14:paraId="5A91993E" w14:textId="77777777" w:rsidR="004850E5" w:rsidRDefault="004850E5" w:rsidP="00CF22F2">
      <w:r>
        <w:continuationSeparator/>
      </w:r>
    </w:p>
  </w:footnote>
  <w:footnote w:id="1">
    <w:p w14:paraId="6DA6F9D7" w14:textId="7D800302" w:rsidR="00266181" w:rsidRPr="00001C0D" w:rsidRDefault="00266181" w:rsidP="00266181">
      <w:pPr>
        <w:pStyle w:val="DipnotMetni"/>
        <w:rPr>
          <w:lang w:val="tr-TR"/>
        </w:rPr>
      </w:pPr>
      <w:r w:rsidRPr="00266181">
        <w:rPr>
          <w:rStyle w:val="DipnotBavurusu"/>
        </w:rPr>
        <w:footnoteRef/>
      </w:r>
      <w:r w:rsidRPr="00266181">
        <w:t xml:space="preserve"> </w:t>
      </w:r>
      <w:r w:rsidRPr="00266181">
        <w:rPr>
          <w:lang w:val="tr-TR"/>
        </w:rPr>
        <w:t>TÜGİP web</w:t>
      </w:r>
      <w:r w:rsidR="00DC5FD8">
        <w:rPr>
          <w:lang w:val="tr-TR"/>
        </w:rPr>
        <w:t xml:space="preserve"> </w:t>
      </w:r>
      <w:r w:rsidRPr="00266181">
        <w:rPr>
          <w:lang w:val="tr-TR"/>
        </w:rPr>
        <w:t xml:space="preserve">sitesi: </w:t>
      </w:r>
      <w:hyperlink r:id="rId1" w:history="1">
        <w:r w:rsidRPr="0089342B">
          <w:rPr>
            <w:rStyle w:val="Kpr"/>
            <w:lang w:val="tr-TR"/>
          </w:rPr>
          <w:t>www.tugip.org.tr</w:t>
        </w:r>
      </w:hyperlink>
      <w:r>
        <w:rPr>
          <w:lang w:val="tr-TR"/>
        </w:rPr>
        <w:t xml:space="preserve"> </w:t>
      </w:r>
    </w:p>
  </w:footnote>
  <w:footnote w:id="2">
    <w:p w14:paraId="39CB916F" w14:textId="77777777" w:rsidR="00266181" w:rsidRPr="00D00896" w:rsidRDefault="00266181" w:rsidP="00DC5FD8">
      <w:pPr>
        <w:pStyle w:val="DipnotMetni"/>
        <w:jc w:val="both"/>
        <w:rPr>
          <w:lang w:val="tr-TR"/>
        </w:rPr>
      </w:pPr>
      <w:r>
        <w:rPr>
          <w:rStyle w:val="DipnotBavurusu"/>
        </w:rPr>
        <w:footnoteRef/>
      </w:r>
      <w:r>
        <w:t xml:space="preserve"> </w:t>
      </w:r>
      <w:r>
        <w:rPr>
          <w:lang w:val="tr-TR"/>
        </w:rPr>
        <w:t xml:space="preserve">Faaliyetler örnek olarak verilmiş olup, firmanın ihtiyaçlarına göre değişiklik gösterebilecektir. Firmanın ihtiyacına göre uygulanacak ilerleme planı burada yazılan faaliyetlerin bir veya birkaçını içerebileceği gibi, buradaki faaliyetleri içermeyecek bir kapsama da sahip olabilecektir. </w:t>
      </w:r>
    </w:p>
  </w:footnote>
  <w:footnote w:id="3">
    <w:p w14:paraId="5A26808B" w14:textId="2612AF07" w:rsidR="00464D4C" w:rsidRPr="00DC5FD8" w:rsidRDefault="00464D4C" w:rsidP="00464D4C">
      <w:pPr>
        <w:pStyle w:val="DipnotMetni"/>
        <w:rPr>
          <w:lang w:val="tr-TR"/>
        </w:rPr>
      </w:pPr>
      <w:r w:rsidRPr="00DC5FD8">
        <w:rPr>
          <w:rStyle w:val="DipnotBavurusu"/>
          <w:lang w:val="tr-TR"/>
        </w:rPr>
        <w:footnoteRef/>
      </w:r>
      <w:r w:rsidRPr="00DC5FD8">
        <w:rPr>
          <w:lang w:val="tr-TR"/>
        </w:rPr>
        <w:t xml:space="preserve"> </w:t>
      </w:r>
      <w:hyperlink r:id="rId2" w:history="1">
        <w:r w:rsidRPr="0089342B">
          <w:rPr>
            <w:rStyle w:val="Kpr"/>
            <w:lang w:val="tr-TR"/>
          </w:rPr>
          <w:t>https://tugip.org.tr/gida-inovasyon-merkezi/pilot-isleme-hatlari/</w:t>
        </w:r>
      </w:hyperlink>
      <w:r>
        <w:rPr>
          <w:lang w:val="tr-TR"/>
        </w:rPr>
        <w:t xml:space="preserve"> </w:t>
      </w:r>
    </w:p>
  </w:footnote>
  <w:footnote w:id="4">
    <w:p w14:paraId="4BC54788" w14:textId="2C1195F2" w:rsidR="00902EE9" w:rsidRPr="00203A87" w:rsidRDefault="00902EE9" w:rsidP="00902EE9">
      <w:pPr>
        <w:pStyle w:val="DipnotMetni"/>
        <w:rPr>
          <w:lang w:val="tr-TR"/>
        </w:rPr>
      </w:pPr>
      <w:r>
        <w:rPr>
          <w:rStyle w:val="DipnotBavurusu"/>
        </w:rPr>
        <w:footnoteRef/>
      </w:r>
      <w:r>
        <w:t xml:space="preserve"> </w:t>
      </w:r>
      <w:hyperlink r:id="rId3" w:history="1">
        <w:r w:rsidRPr="003D6F0A">
          <w:rPr>
            <w:rStyle w:val="Kpr"/>
          </w:rPr>
          <w:t>https://tugip.org.tr/istatistikler/bolge-bazinda-dis-ticaret-verileri/</w:t>
        </w:r>
      </w:hyperlink>
      <w:r w:rsidR="003068FC">
        <w:t xml:space="preserve">, </w:t>
      </w:r>
      <w:hyperlink r:id="rId4" w:history="1">
        <w:r w:rsidR="003068FC" w:rsidRPr="001413CD">
          <w:rPr>
            <w:rStyle w:val="Kpr"/>
          </w:rPr>
          <w:t>https://tugip.org.tr/raporlar/</w:t>
        </w:r>
      </w:hyperlink>
      <w:r w:rsidR="003068FC">
        <w:t xml:space="preserve"> </w:t>
      </w:r>
    </w:p>
  </w:footnote>
  <w:footnote w:id="5">
    <w:p w14:paraId="6487F7F0" w14:textId="77777777" w:rsidR="00902EE9" w:rsidRPr="00DC5FD8" w:rsidRDefault="00902EE9" w:rsidP="00902EE9">
      <w:pPr>
        <w:pStyle w:val="DipnotMetni"/>
        <w:rPr>
          <w:lang w:val="tr-TR"/>
        </w:rPr>
      </w:pPr>
      <w:r w:rsidRPr="00DC5FD8">
        <w:rPr>
          <w:rStyle w:val="DipnotBavurusu"/>
          <w:lang w:val="tr-TR"/>
        </w:rPr>
        <w:footnoteRef/>
      </w:r>
      <w:r w:rsidRPr="00DC5FD8">
        <w:rPr>
          <w:lang w:val="tr-TR"/>
        </w:rPr>
        <w:t xml:space="preserve"> </w:t>
      </w:r>
      <w:hyperlink r:id="rId5" w:history="1">
        <w:r w:rsidRPr="00DC5FD8">
          <w:rPr>
            <w:rStyle w:val="Kpr"/>
            <w:lang w:val="tr-TR"/>
          </w:rPr>
          <w:t>https://www.tr.undp.org/content/turkey/tr/home/sustainable-development-goals.html</w:t>
        </w:r>
      </w:hyperlink>
      <w:r w:rsidRPr="00DC5FD8">
        <w:rPr>
          <w:lang w:val="tr-TR"/>
        </w:rPr>
        <w:t xml:space="preserve"> </w:t>
      </w:r>
    </w:p>
  </w:footnote>
  <w:footnote w:id="6">
    <w:p w14:paraId="21FB99B5" w14:textId="706B5E08" w:rsidR="006B7F75" w:rsidRPr="006B7F75" w:rsidRDefault="006B7F75">
      <w:pPr>
        <w:pStyle w:val="DipnotMetni"/>
        <w:rPr>
          <w:lang w:val="tr-TR"/>
        </w:rPr>
      </w:pPr>
      <w:r>
        <w:rPr>
          <w:rStyle w:val="DipnotBavurusu"/>
        </w:rPr>
        <w:footnoteRef/>
      </w:r>
      <w:r>
        <w:t xml:space="preserve"> </w:t>
      </w:r>
      <w:hyperlink r:id="rId6" w:history="1">
        <w:r w:rsidRPr="003D6F0A">
          <w:rPr>
            <w:rStyle w:val="Kpr"/>
          </w:rPr>
          <w:t>https://tugip.org.tr/uyelik/tugip-uyeligi-ne-saglar/</w:t>
        </w:r>
      </w:hyperlink>
      <w:r>
        <w:t xml:space="preserve"> </w:t>
      </w:r>
    </w:p>
  </w:footnote>
  <w:footnote w:id="7">
    <w:p w14:paraId="1C783748" w14:textId="30E6283C" w:rsidR="00BB6BD6" w:rsidRPr="00BB6BD6" w:rsidRDefault="00BB6BD6" w:rsidP="00BB6BD6">
      <w:pPr>
        <w:pStyle w:val="DipnotMetni"/>
        <w:rPr>
          <w:lang w:val="tr-TR"/>
        </w:rPr>
      </w:pPr>
      <w:r>
        <w:rPr>
          <w:rStyle w:val="DipnotBavurusu"/>
        </w:rPr>
        <w:footnoteRef/>
      </w:r>
      <w:r>
        <w:t xml:space="preserve"> </w:t>
      </w:r>
      <w:hyperlink r:id="rId7" w:history="1">
        <w:r>
          <w:rPr>
            <w:rStyle w:val="Kpr"/>
          </w:rPr>
          <w:t>https://www.kosgeb.gov.tr/site/tr/genel/detay/5560/mevzuat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D8CC5" w14:textId="5263E80C" w:rsidR="00A22EEC" w:rsidRDefault="00A22EEC" w:rsidP="007149D5">
    <w:pPr>
      <w:pStyle w:val="stbilgi"/>
      <w:ind w:right="360"/>
    </w:pPr>
    <w:r w:rsidRPr="00A22EEC">
      <w:rPr>
        <w:noProof/>
        <w:lang w:val="tr-TR" w:eastAsia="tr-TR"/>
      </w:rPr>
      <w:drawing>
        <wp:anchor distT="0" distB="0" distL="114300" distR="114300" simplePos="0" relativeHeight="251665408" behindDoc="1" locked="0" layoutInCell="1" allowOverlap="1" wp14:anchorId="62E62B65" wp14:editId="6CD9E0D0">
          <wp:simplePos x="0" y="0"/>
          <wp:positionH relativeFrom="column">
            <wp:posOffset>1772285</wp:posOffset>
          </wp:positionH>
          <wp:positionV relativeFrom="paragraph">
            <wp:posOffset>-127000</wp:posOffset>
          </wp:positionV>
          <wp:extent cx="2189480" cy="1329055"/>
          <wp:effectExtent l="0" t="0" r="0" b="0"/>
          <wp:wrapNone/>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gip-A4-TR-09.png"/>
                  <pic:cNvPicPr/>
                </pic:nvPicPr>
                <pic:blipFill>
                  <a:blip r:embed="rId1">
                    <a:extLst>
                      <a:ext uri="{28A0092B-C50C-407E-A947-70E740481C1C}">
                        <a14:useLocalDpi xmlns:a14="http://schemas.microsoft.com/office/drawing/2010/main" val="0"/>
                      </a:ext>
                    </a:extLst>
                  </a:blip>
                  <a:stretch>
                    <a:fillRect/>
                  </a:stretch>
                </pic:blipFill>
                <pic:spPr>
                  <a:xfrm>
                    <a:off x="0" y="0"/>
                    <a:ext cx="2189480" cy="1329055"/>
                  </a:xfrm>
                  <a:prstGeom prst="rect">
                    <a:avLst/>
                  </a:prstGeom>
                </pic:spPr>
              </pic:pic>
            </a:graphicData>
          </a:graphic>
          <wp14:sizeRelH relativeFrom="page">
            <wp14:pctWidth>0</wp14:pctWidth>
          </wp14:sizeRelH>
          <wp14:sizeRelV relativeFrom="page">
            <wp14:pctHeight>0</wp14:pctHeight>
          </wp14:sizeRelV>
        </wp:anchor>
      </w:drawing>
    </w:r>
    <w:r w:rsidRPr="00A22EEC">
      <w:rPr>
        <w:noProof/>
        <w:lang w:val="tr-TR" w:eastAsia="tr-TR"/>
      </w:rPr>
      <w:drawing>
        <wp:anchor distT="0" distB="0" distL="114300" distR="114300" simplePos="0" relativeHeight="251664384" behindDoc="1" locked="0" layoutInCell="1" allowOverlap="1" wp14:anchorId="5293DBFC" wp14:editId="1E01E841">
          <wp:simplePos x="0" y="0"/>
          <wp:positionH relativeFrom="column">
            <wp:posOffset>-914400</wp:posOffset>
          </wp:positionH>
          <wp:positionV relativeFrom="paragraph">
            <wp:posOffset>9271000</wp:posOffset>
          </wp:positionV>
          <wp:extent cx="7556500" cy="965200"/>
          <wp:effectExtent l="0" t="0" r="0" b="0"/>
          <wp:wrapNone/>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gip=A4-pieces-05.png"/>
                  <pic:cNvPicPr/>
                </pic:nvPicPr>
                <pic:blipFill>
                  <a:blip r:embed="rId2">
                    <a:extLst>
                      <a:ext uri="{28A0092B-C50C-407E-A947-70E740481C1C}">
                        <a14:useLocalDpi xmlns:a14="http://schemas.microsoft.com/office/drawing/2010/main" val="0"/>
                      </a:ext>
                    </a:extLst>
                  </a:blip>
                  <a:stretch>
                    <a:fillRect/>
                  </a:stretch>
                </pic:blipFill>
                <pic:spPr>
                  <a:xfrm>
                    <a:off x="0" y="0"/>
                    <a:ext cx="7556500" cy="965200"/>
                  </a:xfrm>
                  <a:prstGeom prst="rect">
                    <a:avLst/>
                  </a:prstGeom>
                </pic:spPr>
              </pic:pic>
            </a:graphicData>
          </a:graphic>
          <wp14:sizeRelH relativeFrom="page">
            <wp14:pctWidth>0</wp14:pctWidth>
          </wp14:sizeRelH>
          <wp14:sizeRelV relativeFrom="page">
            <wp14:pctHeight>0</wp14:pctHeight>
          </wp14:sizeRelV>
        </wp:anchor>
      </w:drawing>
    </w:r>
    <w:r w:rsidRPr="00A22EEC">
      <w:rPr>
        <w:noProof/>
        <w:lang w:val="tr-TR" w:eastAsia="tr-TR"/>
      </w:rPr>
      <w:drawing>
        <wp:anchor distT="0" distB="0" distL="114300" distR="114300" simplePos="0" relativeHeight="251663360" behindDoc="1" locked="0" layoutInCell="1" allowOverlap="1" wp14:anchorId="2D23B31D" wp14:editId="0902244A">
          <wp:simplePos x="0" y="0"/>
          <wp:positionH relativeFrom="column">
            <wp:posOffset>-915035</wp:posOffset>
          </wp:positionH>
          <wp:positionV relativeFrom="paragraph">
            <wp:posOffset>4380865</wp:posOffset>
          </wp:positionV>
          <wp:extent cx="698500" cy="1010285"/>
          <wp:effectExtent l="0" t="0" r="0" b="5715"/>
          <wp:wrapNone/>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gip=A4-pieces-04.png"/>
                  <pic:cNvPicPr/>
                </pic:nvPicPr>
                <pic:blipFill>
                  <a:blip r:embed="rId3">
                    <a:extLst>
                      <a:ext uri="{28A0092B-C50C-407E-A947-70E740481C1C}">
                        <a14:useLocalDpi xmlns:a14="http://schemas.microsoft.com/office/drawing/2010/main" val="0"/>
                      </a:ext>
                    </a:extLst>
                  </a:blip>
                  <a:stretch>
                    <a:fillRect/>
                  </a:stretch>
                </pic:blipFill>
                <pic:spPr>
                  <a:xfrm>
                    <a:off x="0" y="0"/>
                    <a:ext cx="698500" cy="1010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DCF"/>
    <w:multiLevelType w:val="hybridMultilevel"/>
    <w:tmpl w:val="7D40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9787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44231C"/>
    <w:multiLevelType w:val="hybridMultilevel"/>
    <w:tmpl w:val="5E7082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C875826"/>
    <w:multiLevelType w:val="hybridMultilevel"/>
    <w:tmpl w:val="F318737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F637361"/>
    <w:multiLevelType w:val="hybridMultilevel"/>
    <w:tmpl w:val="27E6211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40360D8"/>
    <w:multiLevelType w:val="hybridMultilevel"/>
    <w:tmpl w:val="006EEE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C8679B"/>
    <w:multiLevelType w:val="hybridMultilevel"/>
    <w:tmpl w:val="D366A9AE"/>
    <w:lvl w:ilvl="0" w:tplc="C7629A2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07D6022"/>
    <w:multiLevelType w:val="hybridMultilevel"/>
    <w:tmpl w:val="7B3880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50A041A"/>
    <w:multiLevelType w:val="hybridMultilevel"/>
    <w:tmpl w:val="301AE2F8"/>
    <w:lvl w:ilvl="0" w:tplc="9252E4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8E22EC"/>
    <w:multiLevelType w:val="hybridMultilevel"/>
    <w:tmpl w:val="60A4F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93855"/>
    <w:multiLevelType w:val="hybridMultilevel"/>
    <w:tmpl w:val="A1E2E4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102C0F"/>
    <w:multiLevelType w:val="hybridMultilevel"/>
    <w:tmpl w:val="0DCA5B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1023219"/>
    <w:multiLevelType w:val="hybridMultilevel"/>
    <w:tmpl w:val="32F093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4165075A"/>
    <w:multiLevelType w:val="hybridMultilevel"/>
    <w:tmpl w:val="7E1EA8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8147E3F"/>
    <w:multiLevelType w:val="hybridMultilevel"/>
    <w:tmpl w:val="EF8C72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5">
    <w:nsid w:val="49BE5516"/>
    <w:multiLevelType w:val="hybridMultilevel"/>
    <w:tmpl w:val="CE3440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A80565E"/>
    <w:multiLevelType w:val="hybridMultilevel"/>
    <w:tmpl w:val="C108E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F339BE"/>
    <w:multiLevelType w:val="hybridMultilevel"/>
    <w:tmpl w:val="FCDC3C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1556CDE"/>
    <w:multiLevelType w:val="hybridMultilevel"/>
    <w:tmpl w:val="ACCA45C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398480A"/>
    <w:multiLevelType w:val="hybridMultilevel"/>
    <w:tmpl w:val="EC005E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EE94F16"/>
    <w:multiLevelType w:val="hybridMultilevel"/>
    <w:tmpl w:val="93DE3D16"/>
    <w:lvl w:ilvl="0" w:tplc="E3224B02">
      <w:start w:val="1"/>
      <w:numFmt w:val="bullet"/>
      <w:lvlText w:val=""/>
      <w:lvlJc w:val="left"/>
      <w:pPr>
        <w:tabs>
          <w:tab w:val="num" w:pos="720"/>
        </w:tabs>
        <w:ind w:left="720" w:hanging="360"/>
      </w:pPr>
      <w:rPr>
        <w:rFonts w:ascii="Wingdings" w:hAnsi="Wingdings" w:hint="default"/>
      </w:rPr>
    </w:lvl>
    <w:lvl w:ilvl="1" w:tplc="F5264E12" w:tentative="1">
      <w:start w:val="1"/>
      <w:numFmt w:val="bullet"/>
      <w:lvlText w:val=""/>
      <w:lvlJc w:val="left"/>
      <w:pPr>
        <w:tabs>
          <w:tab w:val="num" w:pos="1440"/>
        </w:tabs>
        <w:ind w:left="1440" w:hanging="360"/>
      </w:pPr>
      <w:rPr>
        <w:rFonts w:ascii="Wingdings" w:hAnsi="Wingdings" w:hint="default"/>
      </w:rPr>
    </w:lvl>
    <w:lvl w:ilvl="2" w:tplc="66D43C8C" w:tentative="1">
      <w:start w:val="1"/>
      <w:numFmt w:val="bullet"/>
      <w:lvlText w:val=""/>
      <w:lvlJc w:val="left"/>
      <w:pPr>
        <w:tabs>
          <w:tab w:val="num" w:pos="2160"/>
        </w:tabs>
        <w:ind w:left="2160" w:hanging="360"/>
      </w:pPr>
      <w:rPr>
        <w:rFonts w:ascii="Wingdings" w:hAnsi="Wingdings" w:hint="default"/>
      </w:rPr>
    </w:lvl>
    <w:lvl w:ilvl="3" w:tplc="44C467A2" w:tentative="1">
      <w:start w:val="1"/>
      <w:numFmt w:val="bullet"/>
      <w:lvlText w:val=""/>
      <w:lvlJc w:val="left"/>
      <w:pPr>
        <w:tabs>
          <w:tab w:val="num" w:pos="2880"/>
        </w:tabs>
        <w:ind w:left="2880" w:hanging="360"/>
      </w:pPr>
      <w:rPr>
        <w:rFonts w:ascii="Wingdings" w:hAnsi="Wingdings" w:hint="default"/>
      </w:rPr>
    </w:lvl>
    <w:lvl w:ilvl="4" w:tplc="39167836" w:tentative="1">
      <w:start w:val="1"/>
      <w:numFmt w:val="bullet"/>
      <w:lvlText w:val=""/>
      <w:lvlJc w:val="left"/>
      <w:pPr>
        <w:tabs>
          <w:tab w:val="num" w:pos="3600"/>
        </w:tabs>
        <w:ind w:left="3600" w:hanging="360"/>
      </w:pPr>
      <w:rPr>
        <w:rFonts w:ascii="Wingdings" w:hAnsi="Wingdings" w:hint="default"/>
      </w:rPr>
    </w:lvl>
    <w:lvl w:ilvl="5" w:tplc="40C063AC" w:tentative="1">
      <w:start w:val="1"/>
      <w:numFmt w:val="bullet"/>
      <w:lvlText w:val=""/>
      <w:lvlJc w:val="left"/>
      <w:pPr>
        <w:tabs>
          <w:tab w:val="num" w:pos="4320"/>
        </w:tabs>
        <w:ind w:left="4320" w:hanging="360"/>
      </w:pPr>
      <w:rPr>
        <w:rFonts w:ascii="Wingdings" w:hAnsi="Wingdings" w:hint="default"/>
      </w:rPr>
    </w:lvl>
    <w:lvl w:ilvl="6" w:tplc="26F4DC66" w:tentative="1">
      <w:start w:val="1"/>
      <w:numFmt w:val="bullet"/>
      <w:lvlText w:val=""/>
      <w:lvlJc w:val="left"/>
      <w:pPr>
        <w:tabs>
          <w:tab w:val="num" w:pos="5040"/>
        </w:tabs>
        <w:ind w:left="5040" w:hanging="360"/>
      </w:pPr>
      <w:rPr>
        <w:rFonts w:ascii="Wingdings" w:hAnsi="Wingdings" w:hint="default"/>
      </w:rPr>
    </w:lvl>
    <w:lvl w:ilvl="7" w:tplc="E47C1FFC" w:tentative="1">
      <w:start w:val="1"/>
      <w:numFmt w:val="bullet"/>
      <w:lvlText w:val=""/>
      <w:lvlJc w:val="left"/>
      <w:pPr>
        <w:tabs>
          <w:tab w:val="num" w:pos="5760"/>
        </w:tabs>
        <w:ind w:left="5760" w:hanging="360"/>
      </w:pPr>
      <w:rPr>
        <w:rFonts w:ascii="Wingdings" w:hAnsi="Wingdings" w:hint="default"/>
      </w:rPr>
    </w:lvl>
    <w:lvl w:ilvl="8" w:tplc="76C4CCD2" w:tentative="1">
      <w:start w:val="1"/>
      <w:numFmt w:val="bullet"/>
      <w:lvlText w:val=""/>
      <w:lvlJc w:val="left"/>
      <w:pPr>
        <w:tabs>
          <w:tab w:val="num" w:pos="6480"/>
        </w:tabs>
        <w:ind w:left="6480" w:hanging="360"/>
      </w:pPr>
      <w:rPr>
        <w:rFonts w:ascii="Wingdings" w:hAnsi="Wingdings" w:hint="default"/>
      </w:rPr>
    </w:lvl>
  </w:abstractNum>
  <w:abstractNum w:abstractNumId="21">
    <w:nsid w:val="73455E8F"/>
    <w:multiLevelType w:val="hybridMultilevel"/>
    <w:tmpl w:val="97DA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5F60E7"/>
    <w:multiLevelType w:val="hybridMultilevel"/>
    <w:tmpl w:val="AB464260"/>
    <w:lvl w:ilvl="0" w:tplc="C7629A2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8"/>
  </w:num>
  <w:num w:numId="5">
    <w:abstractNumId w:val="10"/>
  </w:num>
  <w:num w:numId="6">
    <w:abstractNumId w:val="11"/>
  </w:num>
  <w:num w:numId="7">
    <w:abstractNumId w:val="5"/>
  </w:num>
  <w:num w:numId="8">
    <w:abstractNumId w:val="4"/>
  </w:num>
  <w:num w:numId="9">
    <w:abstractNumId w:val="2"/>
  </w:num>
  <w:num w:numId="10">
    <w:abstractNumId w:val="17"/>
  </w:num>
  <w:num w:numId="11">
    <w:abstractNumId w:val="13"/>
  </w:num>
  <w:num w:numId="12">
    <w:abstractNumId w:val="1"/>
  </w:num>
  <w:num w:numId="13">
    <w:abstractNumId w:val="9"/>
  </w:num>
  <w:num w:numId="14">
    <w:abstractNumId w:val="16"/>
  </w:num>
  <w:num w:numId="15">
    <w:abstractNumId w:val="21"/>
  </w:num>
  <w:num w:numId="16">
    <w:abstractNumId w:val="0"/>
  </w:num>
  <w:num w:numId="17">
    <w:abstractNumId w:val="14"/>
  </w:num>
  <w:num w:numId="18">
    <w:abstractNumId w:val="7"/>
  </w:num>
  <w:num w:numId="19">
    <w:abstractNumId w:val="12"/>
  </w:num>
  <w:num w:numId="20">
    <w:abstractNumId w:val="3"/>
  </w:num>
  <w:num w:numId="21">
    <w:abstractNumId w:val="6"/>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F2"/>
    <w:rsid w:val="000055BF"/>
    <w:rsid w:val="00010EC7"/>
    <w:rsid w:val="00096F50"/>
    <w:rsid w:val="000E15E6"/>
    <w:rsid w:val="000F1F74"/>
    <w:rsid w:val="001316F6"/>
    <w:rsid w:val="0013778E"/>
    <w:rsid w:val="001434BB"/>
    <w:rsid w:val="00191FB1"/>
    <w:rsid w:val="001A224B"/>
    <w:rsid w:val="001A6848"/>
    <w:rsid w:val="001B0DFB"/>
    <w:rsid w:val="001D6A86"/>
    <w:rsid w:val="00203A87"/>
    <w:rsid w:val="00230507"/>
    <w:rsid w:val="0023797A"/>
    <w:rsid w:val="00266181"/>
    <w:rsid w:val="002B0D8F"/>
    <w:rsid w:val="002B7D9C"/>
    <w:rsid w:val="002C29FF"/>
    <w:rsid w:val="00300DD8"/>
    <w:rsid w:val="00301484"/>
    <w:rsid w:val="003068FC"/>
    <w:rsid w:val="00312E0C"/>
    <w:rsid w:val="00326696"/>
    <w:rsid w:val="00343C7D"/>
    <w:rsid w:val="00347154"/>
    <w:rsid w:val="003567B8"/>
    <w:rsid w:val="003711D2"/>
    <w:rsid w:val="003802A2"/>
    <w:rsid w:val="003B5CB4"/>
    <w:rsid w:val="003C09A2"/>
    <w:rsid w:val="003E11A6"/>
    <w:rsid w:val="003F1D60"/>
    <w:rsid w:val="00400B93"/>
    <w:rsid w:val="00402277"/>
    <w:rsid w:val="00406544"/>
    <w:rsid w:val="00416DDE"/>
    <w:rsid w:val="00437706"/>
    <w:rsid w:val="0044394B"/>
    <w:rsid w:val="00464D4C"/>
    <w:rsid w:val="00471B25"/>
    <w:rsid w:val="004850E5"/>
    <w:rsid w:val="004905BB"/>
    <w:rsid w:val="00494FF9"/>
    <w:rsid w:val="00496318"/>
    <w:rsid w:val="004A17A9"/>
    <w:rsid w:val="004A2A18"/>
    <w:rsid w:val="004A56B6"/>
    <w:rsid w:val="004C5771"/>
    <w:rsid w:val="004D7689"/>
    <w:rsid w:val="004E6764"/>
    <w:rsid w:val="00514792"/>
    <w:rsid w:val="005436F9"/>
    <w:rsid w:val="005744ED"/>
    <w:rsid w:val="00585536"/>
    <w:rsid w:val="00594294"/>
    <w:rsid w:val="00596B11"/>
    <w:rsid w:val="005A21B9"/>
    <w:rsid w:val="005A6370"/>
    <w:rsid w:val="005E1FC0"/>
    <w:rsid w:val="00625EE4"/>
    <w:rsid w:val="00637B88"/>
    <w:rsid w:val="00691511"/>
    <w:rsid w:val="006B7F75"/>
    <w:rsid w:val="006D71A3"/>
    <w:rsid w:val="006E3DD8"/>
    <w:rsid w:val="006F202A"/>
    <w:rsid w:val="007149D5"/>
    <w:rsid w:val="007168D1"/>
    <w:rsid w:val="00727FC1"/>
    <w:rsid w:val="0075169C"/>
    <w:rsid w:val="00792FF2"/>
    <w:rsid w:val="00796504"/>
    <w:rsid w:val="007A325C"/>
    <w:rsid w:val="007C540A"/>
    <w:rsid w:val="007E2B89"/>
    <w:rsid w:val="007E5AC0"/>
    <w:rsid w:val="0081458A"/>
    <w:rsid w:val="008705AF"/>
    <w:rsid w:val="0089219B"/>
    <w:rsid w:val="008964E4"/>
    <w:rsid w:val="008A63CF"/>
    <w:rsid w:val="008C616A"/>
    <w:rsid w:val="008D32E2"/>
    <w:rsid w:val="008E4607"/>
    <w:rsid w:val="00902EE9"/>
    <w:rsid w:val="0090408F"/>
    <w:rsid w:val="00925646"/>
    <w:rsid w:val="00941327"/>
    <w:rsid w:val="0094504B"/>
    <w:rsid w:val="00976B22"/>
    <w:rsid w:val="009878F0"/>
    <w:rsid w:val="00996AE2"/>
    <w:rsid w:val="009A6DEC"/>
    <w:rsid w:val="009A7F46"/>
    <w:rsid w:val="009D356E"/>
    <w:rsid w:val="00A22EEC"/>
    <w:rsid w:val="00A85FC1"/>
    <w:rsid w:val="00A92905"/>
    <w:rsid w:val="00AB35CF"/>
    <w:rsid w:val="00AC3971"/>
    <w:rsid w:val="00B26423"/>
    <w:rsid w:val="00B27AAF"/>
    <w:rsid w:val="00B32446"/>
    <w:rsid w:val="00B44AA4"/>
    <w:rsid w:val="00B71646"/>
    <w:rsid w:val="00B90889"/>
    <w:rsid w:val="00BA5A2A"/>
    <w:rsid w:val="00BB6BD6"/>
    <w:rsid w:val="00BC4768"/>
    <w:rsid w:val="00BC6506"/>
    <w:rsid w:val="00BD340D"/>
    <w:rsid w:val="00BD69F7"/>
    <w:rsid w:val="00BE511F"/>
    <w:rsid w:val="00C534E4"/>
    <w:rsid w:val="00C5486D"/>
    <w:rsid w:val="00C62FBD"/>
    <w:rsid w:val="00C72D54"/>
    <w:rsid w:val="00CC3C2D"/>
    <w:rsid w:val="00CD47FA"/>
    <w:rsid w:val="00CF22F2"/>
    <w:rsid w:val="00D16C8D"/>
    <w:rsid w:val="00D22FD6"/>
    <w:rsid w:val="00D63044"/>
    <w:rsid w:val="00D645FF"/>
    <w:rsid w:val="00D85213"/>
    <w:rsid w:val="00D958BD"/>
    <w:rsid w:val="00DC2DD3"/>
    <w:rsid w:val="00DC5FD8"/>
    <w:rsid w:val="00DE25A3"/>
    <w:rsid w:val="00DE2A69"/>
    <w:rsid w:val="00DE2D49"/>
    <w:rsid w:val="00DF4CFA"/>
    <w:rsid w:val="00E122E8"/>
    <w:rsid w:val="00E14FA5"/>
    <w:rsid w:val="00E46370"/>
    <w:rsid w:val="00E90968"/>
    <w:rsid w:val="00E9256B"/>
    <w:rsid w:val="00E96355"/>
    <w:rsid w:val="00E978F8"/>
    <w:rsid w:val="00ED388E"/>
    <w:rsid w:val="00ED5885"/>
    <w:rsid w:val="00EF7B62"/>
    <w:rsid w:val="00F00DD0"/>
    <w:rsid w:val="00F17616"/>
    <w:rsid w:val="00F327AC"/>
    <w:rsid w:val="00F7658A"/>
    <w:rsid w:val="00FB1D6B"/>
    <w:rsid w:val="00FB71A0"/>
    <w:rsid w:val="00FF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45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37B88"/>
    <w:pPr>
      <w:keepNext/>
      <w:keepLines/>
      <w:spacing w:before="240" w:after="240"/>
      <w:outlineLvl w:val="0"/>
    </w:pPr>
    <w:rPr>
      <w:rFonts w:asciiTheme="majorHAnsi" w:eastAsiaTheme="majorEastAsia" w:hAnsiTheme="majorHAnsi" w:cstheme="majorBidi"/>
      <w:color w:val="2F5496" w:themeColor="accent1" w:themeShade="BF"/>
      <w:sz w:val="32"/>
      <w:szCs w:val="32"/>
      <w:lang w:val="tr-TR"/>
    </w:rPr>
  </w:style>
  <w:style w:type="paragraph" w:styleId="Balk2">
    <w:name w:val="heading 2"/>
    <w:basedOn w:val="Normal"/>
    <w:next w:val="Normal"/>
    <w:link w:val="Balk2Char"/>
    <w:uiPriority w:val="9"/>
    <w:unhideWhenUsed/>
    <w:qFormat/>
    <w:rsid w:val="00637B88"/>
    <w:pPr>
      <w:keepNext/>
      <w:keepLines/>
      <w:spacing w:before="40" w:after="240"/>
      <w:outlineLvl w:val="1"/>
    </w:pPr>
    <w:rPr>
      <w:rFonts w:asciiTheme="majorHAnsi" w:eastAsiaTheme="majorEastAsia" w:hAnsiTheme="majorHAnsi" w:cstheme="majorBidi"/>
      <w:color w:val="2F5496" w:themeColor="accent1" w:themeShade="BF"/>
      <w:sz w:val="26"/>
      <w:szCs w:val="26"/>
      <w:lang w:val="tr-TR"/>
    </w:rPr>
  </w:style>
  <w:style w:type="paragraph" w:styleId="Balk3">
    <w:name w:val="heading 3"/>
    <w:basedOn w:val="Normal"/>
    <w:next w:val="Normal"/>
    <w:link w:val="Balk3Char"/>
    <w:uiPriority w:val="9"/>
    <w:unhideWhenUsed/>
    <w:qFormat/>
    <w:rsid w:val="00637B88"/>
    <w:pPr>
      <w:keepNext/>
      <w:keepLines/>
      <w:spacing w:before="40" w:after="240"/>
      <w:outlineLvl w:val="2"/>
    </w:pPr>
    <w:rPr>
      <w:rFonts w:asciiTheme="majorHAnsi" w:eastAsiaTheme="majorEastAsia" w:hAnsiTheme="majorHAnsi" w:cstheme="majorBidi"/>
      <w:color w:val="1F3763" w:themeColor="accent1" w:themeShade="7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qFormat/>
    <w:rsid w:val="005E1FC0"/>
    <w:pPr>
      <w:spacing w:after="120"/>
    </w:pPr>
    <w:rPr>
      <w:rFonts w:ascii="Calibri" w:hAnsi="Calibri"/>
      <w:sz w:val="20"/>
    </w:rPr>
  </w:style>
  <w:style w:type="character" w:customStyle="1" w:styleId="GvdeMetniChar">
    <w:name w:val="Gövde Metni Char"/>
    <w:basedOn w:val="VarsaylanParagrafYazTipi"/>
    <w:link w:val="GvdeMetni"/>
    <w:uiPriority w:val="99"/>
    <w:semiHidden/>
    <w:rsid w:val="005E1FC0"/>
    <w:rPr>
      <w:rFonts w:ascii="Calibri" w:hAnsi="Calibri"/>
      <w:sz w:val="20"/>
    </w:rPr>
  </w:style>
  <w:style w:type="paragraph" w:styleId="stbilgi">
    <w:name w:val="header"/>
    <w:basedOn w:val="Normal"/>
    <w:link w:val="stbilgiChar"/>
    <w:uiPriority w:val="99"/>
    <w:unhideWhenUsed/>
    <w:rsid w:val="00CF22F2"/>
    <w:pPr>
      <w:tabs>
        <w:tab w:val="center" w:pos="4680"/>
        <w:tab w:val="right" w:pos="9360"/>
      </w:tabs>
    </w:pPr>
  </w:style>
  <w:style w:type="character" w:customStyle="1" w:styleId="stbilgiChar">
    <w:name w:val="Üstbilgi Char"/>
    <w:basedOn w:val="VarsaylanParagrafYazTipi"/>
    <w:link w:val="stbilgi"/>
    <w:uiPriority w:val="99"/>
    <w:rsid w:val="00CF22F2"/>
  </w:style>
  <w:style w:type="paragraph" w:styleId="Altbilgi">
    <w:name w:val="footer"/>
    <w:basedOn w:val="Normal"/>
    <w:link w:val="AltbilgiChar"/>
    <w:uiPriority w:val="99"/>
    <w:unhideWhenUsed/>
    <w:rsid w:val="00CF22F2"/>
    <w:pPr>
      <w:tabs>
        <w:tab w:val="center" w:pos="4680"/>
        <w:tab w:val="right" w:pos="9360"/>
      </w:tabs>
    </w:pPr>
  </w:style>
  <w:style w:type="character" w:customStyle="1" w:styleId="AltbilgiChar">
    <w:name w:val="Altbilgi Char"/>
    <w:basedOn w:val="VarsaylanParagrafYazTipi"/>
    <w:link w:val="Altbilgi"/>
    <w:uiPriority w:val="99"/>
    <w:rsid w:val="00CF22F2"/>
  </w:style>
  <w:style w:type="paragraph" w:styleId="KonuBal">
    <w:name w:val="Title"/>
    <w:basedOn w:val="Normal"/>
    <w:next w:val="Normal"/>
    <w:link w:val="KonuBalChar"/>
    <w:qFormat/>
    <w:rsid w:val="007149D5"/>
    <w:pPr>
      <w:contextualSpacing/>
    </w:pPr>
    <w:rPr>
      <w:rFonts w:asciiTheme="majorHAnsi" w:eastAsiaTheme="majorEastAsia" w:hAnsiTheme="majorHAnsi" w:cstheme="majorBidi"/>
      <w:b/>
      <w:spacing w:val="-10"/>
      <w:kern w:val="28"/>
      <w:sz w:val="48"/>
      <w:szCs w:val="48"/>
      <w:lang w:val="tr-TR"/>
    </w:rPr>
  </w:style>
  <w:style w:type="character" w:customStyle="1" w:styleId="KonuBalChar">
    <w:name w:val="Konu Başlığı Char"/>
    <w:basedOn w:val="VarsaylanParagrafYazTipi"/>
    <w:link w:val="KonuBal"/>
    <w:rsid w:val="007149D5"/>
    <w:rPr>
      <w:rFonts w:asciiTheme="majorHAnsi" w:eastAsiaTheme="majorEastAsia" w:hAnsiTheme="majorHAnsi" w:cstheme="majorBidi"/>
      <w:b/>
      <w:spacing w:val="-10"/>
      <w:kern w:val="28"/>
      <w:sz w:val="48"/>
      <w:szCs w:val="48"/>
      <w:lang w:val="tr-TR"/>
    </w:rPr>
  </w:style>
  <w:style w:type="paragraph" w:styleId="KeskinTrnak">
    <w:name w:val="Intense Quote"/>
    <w:basedOn w:val="Normal"/>
    <w:next w:val="Normal"/>
    <w:link w:val="KeskinTrnakChar"/>
    <w:uiPriority w:val="30"/>
    <w:qFormat/>
    <w:rsid w:val="007149D5"/>
    <w:pPr>
      <w:pBdr>
        <w:top w:val="single" w:sz="4" w:space="10" w:color="4472C4" w:themeColor="accent1"/>
        <w:bottom w:val="single" w:sz="4" w:space="10" w:color="4472C4" w:themeColor="accent1"/>
      </w:pBdr>
      <w:spacing w:before="360" w:after="360" w:line="259" w:lineRule="auto"/>
      <w:ind w:left="864" w:right="864"/>
      <w:jc w:val="center"/>
    </w:pPr>
    <w:rPr>
      <w:i/>
      <w:iCs/>
      <w:color w:val="4472C4" w:themeColor="accent1"/>
      <w:lang w:val="tr-TR"/>
    </w:rPr>
  </w:style>
  <w:style w:type="character" w:customStyle="1" w:styleId="KeskinTrnakChar">
    <w:name w:val="Keskin Tırnak Char"/>
    <w:basedOn w:val="VarsaylanParagrafYazTipi"/>
    <w:link w:val="KeskinTrnak"/>
    <w:uiPriority w:val="30"/>
    <w:rsid w:val="007149D5"/>
    <w:rPr>
      <w:i/>
      <w:iCs/>
      <w:color w:val="4472C4" w:themeColor="accent1"/>
      <w:lang w:val="tr-TR"/>
    </w:rPr>
  </w:style>
  <w:style w:type="character" w:customStyle="1" w:styleId="Balk1Char">
    <w:name w:val="Başlık 1 Char"/>
    <w:basedOn w:val="VarsaylanParagrafYazTipi"/>
    <w:link w:val="Balk1"/>
    <w:uiPriority w:val="9"/>
    <w:rsid w:val="00637B88"/>
    <w:rPr>
      <w:rFonts w:asciiTheme="majorHAnsi" w:eastAsiaTheme="majorEastAsia" w:hAnsiTheme="majorHAnsi" w:cstheme="majorBidi"/>
      <w:color w:val="2F5496" w:themeColor="accent1" w:themeShade="BF"/>
      <w:sz w:val="32"/>
      <w:szCs w:val="32"/>
      <w:lang w:val="tr-TR"/>
    </w:rPr>
  </w:style>
  <w:style w:type="paragraph" w:styleId="TBal">
    <w:name w:val="TOC Heading"/>
    <w:basedOn w:val="Balk1"/>
    <w:next w:val="Normal"/>
    <w:uiPriority w:val="39"/>
    <w:unhideWhenUsed/>
    <w:qFormat/>
    <w:rsid w:val="007149D5"/>
    <w:pPr>
      <w:spacing w:line="259" w:lineRule="auto"/>
      <w:jc w:val="both"/>
      <w:outlineLvl w:val="9"/>
    </w:pPr>
    <w:rPr>
      <w:rFonts w:eastAsia="Times New Roman" w:cs="Times New Roman"/>
      <w:lang w:val="en-GB" w:eastAsia="en-GB"/>
    </w:rPr>
  </w:style>
  <w:style w:type="paragraph" w:styleId="T1">
    <w:name w:val="toc 1"/>
    <w:basedOn w:val="Normal"/>
    <w:next w:val="Normal"/>
    <w:autoRedefine/>
    <w:uiPriority w:val="39"/>
    <w:unhideWhenUsed/>
    <w:rsid w:val="007149D5"/>
    <w:pPr>
      <w:spacing w:after="100" w:line="259" w:lineRule="auto"/>
    </w:pPr>
    <w:rPr>
      <w:lang w:val="tr-TR"/>
    </w:rPr>
  </w:style>
  <w:style w:type="paragraph" w:styleId="T2">
    <w:name w:val="toc 2"/>
    <w:basedOn w:val="Normal"/>
    <w:next w:val="Normal"/>
    <w:autoRedefine/>
    <w:uiPriority w:val="39"/>
    <w:unhideWhenUsed/>
    <w:rsid w:val="007149D5"/>
    <w:pPr>
      <w:spacing w:after="100" w:line="259" w:lineRule="auto"/>
      <w:ind w:left="240"/>
    </w:pPr>
    <w:rPr>
      <w:lang w:val="tr-TR"/>
    </w:rPr>
  </w:style>
  <w:style w:type="character" w:styleId="Kpr">
    <w:name w:val="Hyperlink"/>
    <w:basedOn w:val="VarsaylanParagrafYazTipi"/>
    <w:uiPriority w:val="99"/>
    <w:unhideWhenUsed/>
    <w:rsid w:val="007149D5"/>
    <w:rPr>
      <w:color w:val="0563C1" w:themeColor="hyperlink"/>
      <w:u w:val="single"/>
    </w:rPr>
  </w:style>
  <w:style w:type="character" w:customStyle="1" w:styleId="Balk2Char">
    <w:name w:val="Başlık 2 Char"/>
    <w:basedOn w:val="VarsaylanParagrafYazTipi"/>
    <w:link w:val="Balk2"/>
    <w:uiPriority w:val="9"/>
    <w:rsid w:val="00637B88"/>
    <w:rPr>
      <w:rFonts w:asciiTheme="majorHAnsi" w:eastAsiaTheme="majorEastAsia" w:hAnsiTheme="majorHAnsi" w:cstheme="majorBidi"/>
      <w:color w:val="2F5496" w:themeColor="accent1" w:themeShade="BF"/>
      <w:sz w:val="26"/>
      <w:szCs w:val="26"/>
      <w:lang w:val="tr-TR"/>
    </w:rPr>
  </w:style>
  <w:style w:type="paragraph" w:styleId="ListeParagraf">
    <w:name w:val="List Paragraph"/>
    <w:basedOn w:val="Normal"/>
    <w:uiPriority w:val="34"/>
    <w:qFormat/>
    <w:rsid w:val="007149D5"/>
    <w:pPr>
      <w:ind w:left="720"/>
      <w:contextualSpacing/>
    </w:pPr>
    <w:rPr>
      <w:lang w:eastAsia="ja-JP"/>
    </w:rPr>
  </w:style>
  <w:style w:type="character" w:styleId="SayfaNumaras">
    <w:name w:val="page number"/>
    <w:basedOn w:val="VarsaylanParagrafYazTipi"/>
    <w:uiPriority w:val="99"/>
    <w:semiHidden/>
    <w:unhideWhenUsed/>
    <w:rsid w:val="007149D5"/>
  </w:style>
  <w:style w:type="paragraph" w:styleId="T3">
    <w:name w:val="toc 3"/>
    <w:basedOn w:val="Normal"/>
    <w:next w:val="Normal"/>
    <w:autoRedefine/>
    <w:uiPriority w:val="39"/>
    <w:unhideWhenUsed/>
    <w:rsid w:val="000F1F74"/>
    <w:pPr>
      <w:spacing w:after="100"/>
      <w:ind w:left="480"/>
    </w:pPr>
    <w:rPr>
      <w:lang w:val="tr-TR"/>
    </w:rPr>
  </w:style>
  <w:style w:type="character" w:customStyle="1" w:styleId="Balk3Char">
    <w:name w:val="Başlık 3 Char"/>
    <w:basedOn w:val="VarsaylanParagrafYazTipi"/>
    <w:link w:val="Balk3"/>
    <w:uiPriority w:val="9"/>
    <w:rsid w:val="00637B88"/>
    <w:rPr>
      <w:rFonts w:asciiTheme="majorHAnsi" w:eastAsiaTheme="majorEastAsia" w:hAnsiTheme="majorHAnsi" w:cstheme="majorBidi"/>
      <w:color w:val="1F3763" w:themeColor="accent1" w:themeShade="7F"/>
      <w:lang w:val="tr-TR"/>
    </w:rPr>
  </w:style>
  <w:style w:type="paragraph" w:styleId="DipnotMetni">
    <w:name w:val="footnote text"/>
    <w:basedOn w:val="Normal"/>
    <w:link w:val="DipnotMetniChar"/>
    <w:uiPriority w:val="99"/>
    <w:semiHidden/>
    <w:unhideWhenUsed/>
    <w:rsid w:val="00266181"/>
    <w:rPr>
      <w:sz w:val="20"/>
      <w:szCs w:val="20"/>
    </w:rPr>
  </w:style>
  <w:style w:type="character" w:customStyle="1" w:styleId="DipnotMetniChar">
    <w:name w:val="Dipnot Metni Char"/>
    <w:basedOn w:val="VarsaylanParagrafYazTipi"/>
    <w:link w:val="DipnotMetni"/>
    <w:uiPriority w:val="99"/>
    <w:semiHidden/>
    <w:rsid w:val="00266181"/>
    <w:rPr>
      <w:sz w:val="20"/>
      <w:szCs w:val="20"/>
    </w:rPr>
  </w:style>
  <w:style w:type="character" w:styleId="DipnotBavurusu">
    <w:name w:val="footnote reference"/>
    <w:basedOn w:val="VarsaylanParagrafYazTipi"/>
    <w:uiPriority w:val="99"/>
    <w:semiHidden/>
    <w:unhideWhenUsed/>
    <w:rsid w:val="00266181"/>
    <w:rPr>
      <w:vertAlign w:val="superscript"/>
    </w:rPr>
  </w:style>
  <w:style w:type="table" w:styleId="TabloKlavuzu">
    <w:name w:val="Table Grid"/>
    <w:basedOn w:val="NormalTablo"/>
    <w:uiPriority w:val="39"/>
    <w:rsid w:val="0026618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464D4C"/>
    <w:rPr>
      <w:sz w:val="16"/>
      <w:szCs w:val="16"/>
    </w:rPr>
  </w:style>
  <w:style w:type="paragraph" w:styleId="AklamaMetni">
    <w:name w:val="annotation text"/>
    <w:basedOn w:val="Normal"/>
    <w:link w:val="AklamaMetniChar"/>
    <w:uiPriority w:val="99"/>
    <w:semiHidden/>
    <w:unhideWhenUsed/>
    <w:rsid w:val="00464D4C"/>
    <w:rPr>
      <w:sz w:val="20"/>
      <w:szCs w:val="20"/>
    </w:rPr>
  </w:style>
  <w:style w:type="character" w:customStyle="1" w:styleId="AklamaMetniChar">
    <w:name w:val="Açıklama Metni Char"/>
    <w:basedOn w:val="VarsaylanParagrafYazTipi"/>
    <w:link w:val="AklamaMetni"/>
    <w:uiPriority w:val="99"/>
    <w:semiHidden/>
    <w:rsid w:val="00464D4C"/>
    <w:rPr>
      <w:sz w:val="20"/>
      <w:szCs w:val="20"/>
    </w:rPr>
  </w:style>
  <w:style w:type="paragraph" w:styleId="AklamaKonusu">
    <w:name w:val="annotation subject"/>
    <w:basedOn w:val="AklamaMetni"/>
    <w:next w:val="AklamaMetni"/>
    <w:link w:val="AklamaKonusuChar"/>
    <w:uiPriority w:val="99"/>
    <w:semiHidden/>
    <w:unhideWhenUsed/>
    <w:rsid w:val="00464D4C"/>
    <w:rPr>
      <w:b/>
      <w:bCs/>
    </w:rPr>
  </w:style>
  <w:style w:type="character" w:customStyle="1" w:styleId="AklamaKonusuChar">
    <w:name w:val="Açıklama Konusu Char"/>
    <w:basedOn w:val="AklamaMetniChar"/>
    <w:link w:val="AklamaKonusu"/>
    <w:uiPriority w:val="99"/>
    <w:semiHidden/>
    <w:rsid w:val="00464D4C"/>
    <w:rPr>
      <w:b/>
      <w:bCs/>
      <w:sz w:val="20"/>
      <w:szCs w:val="20"/>
    </w:rPr>
  </w:style>
  <w:style w:type="paragraph" w:styleId="BalonMetni">
    <w:name w:val="Balloon Text"/>
    <w:basedOn w:val="Normal"/>
    <w:link w:val="BalonMetniChar"/>
    <w:uiPriority w:val="99"/>
    <w:semiHidden/>
    <w:unhideWhenUsed/>
    <w:rsid w:val="00464D4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4D4C"/>
    <w:rPr>
      <w:rFonts w:ascii="Segoe UI" w:hAnsi="Segoe UI" w:cs="Segoe UI"/>
      <w:sz w:val="18"/>
      <w:szCs w:val="18"/>
    </w:rPr>
  </w:style>
  <w:style w:type="character" w:customStyle="1" w:styleId="UnresolvedMention1">
    <w:name w:val="Unresolved Mention1"/>
    <w:basedOn w:val="VarsaylanParagrafYazTipi"/>
    <w:uiPriority w:val="99"/>
    <w:semiHidden/>
    <w:unhideWhenUsed/>
    <w:rsid w:val="00203A87"/>
    <w:rPr>
      <w:color w:val="605E5C"/>
      <w:shd w:val="clear" w:color="auto" w:fill="E1DFDD"/>
    </w:rPr>
  </w:style>
  <w:style w:type="table" w:customStyle="1" w:styleId="GridTable1LightAccent5">
    <w:name w:val="Grid Table 1 Light Accent 5"/>
    <w:basedOn w:val="NormalTablo"/>
    <w:uiPriority w:val="46"/>
    <w:rsid w:val="003C09A2"/>
    <w:rPr>
      <w:sz w:val="22"/>
      <w:szCs w:val="22"/>
      <w:lang w:val="tr-TR"/>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
    <w:name w:val="Unresolved Mention"/>
    <w:basedOn w:val="VarsaylanParagrafYazTipi"/>
    <w:uiPriority w:val="99"/>
    <w:semiHidden/>
    <w:unhideWhenUsed/>
    <w:rsid w:val="00301484"/>
    <w:rPr>
      <w:color w:val="605E5C"/>
      <w:shd w:val="clear" w:color="auto" w:fill="E1DFDD"/>
    </w:rPr>
  </w:style>
  <w:style w:type="character" w:styleId="zlenenKpr">
    <w:name w:val="FollowedHyperlink"/>
    <w:basedOn w:val="VarsaylanParagrafYazTipi"/>
    <w:uiPriority w:val="99"/>
    <w:semiHidden/>
    <w:unhideWhenUsed/>
    <w:rsid w:val="007168D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37B88"/>
    <w:pPr>
      <w:keepNext/>
      <w:keepLines/>
      <w:spacing w:before="240" w:after="240"/>
      <w:outlineLvl w:val="0"/>
    </w:pPr>
    <w:rPr>
      <w:rFonts w:asciiTheme="majorHAnsi" w:eastAsiaTheme="majorEastAsia" w:hAnsiTheme="majorHAnsi" w:cstheme="majorBidi"/>
      <w:color w:val="2F5496" w:themeColor="accent1" w:themeShade="BF"/>
      <w:sz w:val="32"/>
      <w:szCs w:val="32"/>
      <w:lang w:val="tr-TR"/>
    </w:rPr>
  </w:style>
  <w:style w:type="paragraph" w:styleId="Balk2">
    <w:name w:val="heading 2"/>
    <w:basedOn w:val="Normal"/>
    <w:next w:val="Normal"/>
    <w:link w:val="Balk2Char"/>
    <w:uiPriority w:val="9"/>
    <w:unhideWhenUsed/>
    <w:qFormat/>
    <w:rsid w:val="00637B88"/>
    <w:pPr>
      <w:keepNext/>
      <w:keepLines/>
      <w:spacing w:before="40" w:after="240"/>
      <w:outlineLvl w:val="1"/>
    </w:pPr>
    <w:rPr>
      <w:rFonts w:asciiTheme="majorHAnsi" w:eastAsiaTheme="majorEastAsia" w:hAnsiTheme="majorHAnsi" w:cstheme="majorBidi"/>
      <w:color w:val="2F5496" w:themeColor="accent1" w:themeShade="BF"/>
      <w:sz w:val="26"/>
      <w:szCs w:val="26"/>
      <w:lang w:val="tr-TR"/>
    </w:rPr>
  </w:style>
  <w:style w:type="paragraph" w:styleId="Balk3">
    <w:name w:val="heading 3"/>
    <w:basedOn w:val="Normal"/>
    <w:next w:val="Normal"/>
    <w:link w:val="Balk3Char"/>
    <w:uiPriority w:val="9"/>
    <w:unhideWhenUsed/>
    <w:qFormat/>
    <w:rsid w:val="00637B88"/>
    <w:pPr>
      <w:keepNext/>
      <w:keepLines/>
      <w:spacing w:before="40" w:after="240"/>
      <w:outlineLvl w:val="2"/>
    </w:pPr>
    <w:rPr>
      <w:rFonts w:asciiTheme="majorHAnsi" w:eastAsiaTheme="majorEastAsia" w:hAnsiTheme="majorHAnsi" w:cstheme="majorBidi"/>
      <w:color w:val="1F3763" w:themeColor="accent1" w:themeShade="7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qFormat/>
    <w:rsid w:val="005E1FC0"/>
    <w:pPr>
      <w:spacing w:after="120"/>
    </w:pPr>
    <w:rPr>
      <w:rFonts w:ascii="Calibri" w:hAnsi="Calibri"/>
      <w:sz w:val="20"/>
    </w:rPr>
  </w:style>
  <w:style w:type="character" w:customStyle="1" w:styleId="GvdeMetniChar">
    <w:name w:val="Gövde Metni Char"/>
    <w:basedOn w:val="VarsaylanParagrafYazTipi"/>
    <w:link w:val="GvdeMetni"/>
    <w:uiPriority w:val="99"/>
    <w:semiHidden/>
    <w:rsid w:val="005E1FC0"/>
    <w:rPr>
      <w:rFonts w:ascii="Calibri" w:hAnsi="Calibri"/>
      <w:sz w:val="20"/>
    </w:rPr>
  </w:style>
  <w:style w:type="paragraph" w:styleId="stbilgi">
    <w:name w:val="header"/>
    <w:basedOn w:val="Normal"/>
    <w:link w:val="stbilgiChar"/>
    <w:uiPriority w:val="99"/>
    <w:unhideWhenUsed/>
    <w:rsid w:val="00CF22F2"/>
    <w:pPr>
      <w:tabs>
        <w:tab w:val="center" w:pos="4680"/>
        <w:tab w:val="right" w:pos="9360"/>
      </w:tabs>
    </w:pPr>
  </w:style>
  <w:style w:type="character" w:customStyle="1" w:styleId="stbilgiChar">
    <w:name w:val="Üstbilgi Char"/>
    <w:basedOn w:val="VarsaylanParagrafYazTipi"/>
    <w:link w:val="stbilgi"/>
    <w:uiPriority w:val="99"/>
    <w:rsid w:val="00CF22F2"/>
  </w:style>
  <w:style w:type="paragraph" w:styleId="Altbilgi">
    <w:name w:val="footer"/>
    <w:basedOn w:val="Normal"/>
    <w:link w:val="AltbilgiChar"/>
    <w:uiPriority w:val="99"/>
    <w:unhideWhenUsed/>
    <w:rsid w:val="00CF22F2"/>
    <w:pPr>
      <w:tabs>
        <w:tab w:val="center" w:pos="4680"/>
        <w:tab w:val="right" w:pos="9360"/>
      </w:tabs>
    </w:pPr>
  </w:style>
  <w:style w:type="character" w:customStyle="1" w:styleId="AltbilgiChar">
    <w:name w:val="Altbilgi Char"/>
    <w:basedOn w:val="VarsaylanParagrafYazTipi"/>
    <w:link w:val="Altbilgi"/>
    <w:uiPriority w:val="99"/>
    <w:rsid w:val="00CF22F2"/>
  </w:style>
  <w:style w:type="paragraph" w:styleId="KonuBal">
    <w:name w:val="Title"/>
    <w:basedOn w:val="Normal"/>
    <w:next w:val="Normal"/>
    <w:link w:val="KonuBalChar"/>
    <w:qFormat/>
    <w:rsid w:val="007149D5"/>
    <w:pPr>
      <w:contextualSpacing/>
    </w:pPr>
    <w:rPr>
      <w:rFonts w:asciiTheme="majorHAnsi" w:eastAsiaTheme="majorEastAsia" w:hAnsiTheme="majorHAnsi" w:cstheme="majorBidi"/>
      <w:b/>
      <w:spacing w:val="-10"/>
      <w:kern w:val="28"/>
      <w:sz w:val="48"/>
      <w:szCs w:val="48"/>
      <w:lang w:val="tr-TR"/>
    </w:rPr>
  </w:style>
  <w:style w:type="character" w:customStyle="1" w:styleId="KonuBalChar">
    <w:name w:val="Konu Başlığı Char"/>
    <w:basedOn w:val="VarsaylanParagrafYazTipi"/>
    <w:link w:val="KonuBal"/>
    <w:rsid w:val="007149D5"/>
    <w:rPr>
      <w:rFonts w:asciiTheme="majorHAnsi" w:eastAsiaTheme="majorEastAsia" w:hAnsiTheme="majorHAnsi" w:cstheme="majorBidi"/>
      <w:b/>
      <w:spacing w:val="-10"/>
      <w:kern w:val="28"/>
      <w:sz w:val="48"/>
      <w:szCs w:val="48"/>
      <w:lang w:val="tr-TR"/>
    </w:rPr>
  </w:style>
  <w:style w:type="paragraph" w:styleId="KeskinTrnak">
    <w:name w:val="Intense Quote"/>
    <w:basedOn w:val="Normal"/>
    <w:next w:val="Normal"/>
    <w:link w:val="KeskinTrnakChar"/>
    <w:uiPriority w:val="30"/>
    <w:qFormat/>
    <w:rsid w:val="007149D5"/>
    <w:pPr>
      <w:pBdr>
        <w:top w:val="single" w:sz="4" w:space="10" w:color="4472C4" w:themeColor="accent1"/>
        <w:bottom w:val="single" w:sz="4" w:space="10" w:color="4472C4" w:themeColor="accent1"/>
      </w:pBdr>
      <w:spacing w:before="360" w:after="360" w:line="259" w:lineRule="auto"/>
      <w:ind w:left="864" w:right="864"/>
      <w:jc w:val="center"/>
    </w:pPr>
    <w:rPr>
      <w:i/>
      <w:iCs/>
      <w:color w:val="4472C4" w:themeColor="accent1"/>
      <w:lang w:val="tr-TR"/>
    </w:rPr>
  </w:style>
  <w:style w:type="character" w:customStyle="1" w:styleId="KeskinTrnakChar">
    <w:name w:val="Keskin Tırnak Char"/>
    <w:basedOn w:val="VarsaylanParagrafYazTipi"/>
    <w:link w:val="KeskinTrnak"/>
    <w:uiPriority w:val="30"/>
    <w:rsid w:val="007149D5"/>
    <w:rPr>
      <w:i/>
      <w:iCs/>
      <w:color w:val="4472C4" w:themeColor="accent1"/>
      <w:lang w:val="tr-TR"/>
    </w:rPr>
  </w:style>
  <w:style w:type="character" w:customStyle="1" w:styleId="Balk1Char">
    <w:name w:val="Başlık 1 Char"/>
    <w:basedOn w:val="VarsaylanParagrafYazTipi"/>
    <w:link w:val="Balk1"/>
    <w:uiPriority w:val="9"/>
    <w:rsid w:val="00637B88"/>
    <w:rPr>
      <w:rFonts w:asciiTheme="majorHAnsi" w:eastAsiaTheme="majorEastAsia" w:hAnsiTheme="majorHAnsi" w:cstheme="majorBidi"/>
      <w:color w:val="2F5496" w:themeColor="accent1" w:themeShade="BF"/>
      <w:sz w:val="32"/>
      <w:szCs w:val="32"/>
      <w:lang w:val="tr-TR"/>
    </w:rPr>
  </w:style>
  <w:style w:type="paragraph" w:styleId="TBal">
    <w:name w:val="TOC Heading"/>
    <w:basedOn w:val="Balk1"/>
    <w:next w:val="Normal"/>
    <w:uiPriority w:val="39"/>
    <w:unhideWhenUsed/>
    <w:qFormat/>
    <w:rsid w:val="007149D5"/>
    <w:pPr>
      <w:spacing w:line="259" w:lineRule="auto"/>
      <w:jc w:val="both"/>
      <w:outlineLvl w:val="9"/>
    </w:pPr>
    <w:rPr>
      <w:rFonts w:eastAsia="Times New Roman" w:cs="Times New Roman"/>
      <w:lang w:val="en-GB" w:eastAsia="en-GB"/>
    </w:rPr>
  </w:style>
  <w:style w:type="paragraph" w:styleId="T1">
    <w:name w:val="toc 1"/>
    <w:basedOn w:val="Normal"/>
    <w:next w:val="Normal"/>
    <w:autoRedefine/>
    <w:uiPriority w:val="39"/>
    <w:unhideWhenUsed/>
    <w:rsid w:val="007149D5"/>
    <w:pPr>
      <w:spacing w:after="100" w:line="259" w:lineRule="auto"/>
    </w:pPr>
    <w:rPr>
      <w:lang w:val="tr-TR"/>
    </w:rPr>
  </w:style>
  <w:style w:type="paragraph" w:styleId="T2">
    <w:name w:val="toc 2"/>
    <w:basedOn w:val="Normal"/>
    <w:next w:val="Normal"/>
    <w:autoRedefine/>
    <w:uiPriority w:val="39"/>
    <w:unhideWhenUsed/>
    <w:rsid w:val="007149D5"/>
    <w:pPr>
      <w:spacing w:after="100" w:line="259" w:lineRule="auto"/>
      <w:ind w:left="240"/>
    </w:pPr>
    <w:rPr>
      <w:lang w:val="tr-TR"/>
    </w:rPr>
  </w:style>
  <w:style w:type="character" w:styleId="Kpr">
    <w:name w:val="Hyperlink"/>
    <w:basedOn w:val="VarsaylanParagrafYazTipi"/>
    <w:uiPriority w:val="99"/>
    <w:unhideWhenUsed/>
    <w:rsid w:val="007149D5"/>
    <w:rPr>
      <w:color w:val="0563C1" w:themeColor="hyperlink"/>
      <w:u w:val="single"/>
    </w:rPr>
  </w:style>
  <w:style w:type="character" w:customStyle="1" w:styleId="Balk2Char">
    <w:name w:val="Başlık 2 Char"/>
    <w:basedOn w:val="VarsaylanParagrafYazTipi"/>
    <w:link w:val="Balk2"/>
    <w:uiPriority w:val="9"/>
    <w:rsid w:val="00637B88"/>
    <w:rPr>
      <w:rFonts w:asciiTheme="majorHAnsi" w:eastAsiaTheme="majorEastAsia" w:hAnsiTheme="majorHAnsi" w:cstheme="majorBidi"/>
      <w:color w:val="2F5496" w:themeColor="accent1" w:themeShade="BF"/>
      <w:sz w:val="26"/>
      <w:szCs w:val="26"/>
      <w:lang w:val="tr-TR"/>
    </w:rPr>
  </w:style>
  <w:style w:type="paragraph" w:styleId="ListeParagraf">
    <w:name w:val="List Paragraph"/>
    <w:basedOn w:val="Normal"/>
    <w:uiPriority w:val="34"/>
    <w:qFormat/>
    <w:rsid w:val="007149D5"/>
    <w:pPr>
      <w:ind w:left="720"/>
      <w:contextualSpacing/>
    </w:pPr>
    <w:rPr>
      <w:lang w:eastAsia="ja-JP"/>
    </w:rPr>
  </w:style>
  <w:style w:type="character" w:styleId="SayfaNumaras">
    <w:name w:val="page number"/>
    <w:basedOn w:val="VarsaylanParagrafYazTipi"/>
    <w:uiPriority w:val="99"/>
    <w:semiHidden/>
    <w:unhideWhenUsed/>
    <w:rsid w:val="007149D5"/>
  </w:style>
  <w:style w:type="paragraph" w:styleId="T3">
    <w:name w:val="toc 3"/>
    <w:basedOn w:val="Normal"/>
    <w:next w:val="Normal"/>
    <w:autoRedefine/>
    <w:uiPriority w:val="39"/>
    <w:unhideWhenUsed/>
    <w:rsid w:val="000F1F74"/>
    <w:pPr>
      <w:spacing w:after="100"/>
      <w:ind w:left="480"/>
    </w:pPr>
    <w:rPr>
      <w:lang w:val="tr-TR"/>
    </w:rPr>
  </w:style>
  <w:style w:type="character" w:customStyle="1" w:styleId="Balk3Char">
    <w:name w:val="Başlık 3 Char"/>
    <w:basedOn w:val="VarsaylanParagrafYazTipi"/>
    <w:link w:val="Balk3"/>
    <w:uiPriority w:val="9"/>
    <w:rsid w:val="00637B88"/>
    <w:rPr>
      <w:rFonts w:asciiTheme="majorHAnsi" w:eastAsiaTheme="majorEastAsia" w:hAnsiTheme="majorHAnsi" w:cstheme="majorBidi"/>
      <w:color w:val="1F3763" w:themeColor="accent1" w:themeShade="7F"/>
      <w:lang w:val="tr-TR"/>
    </w:rPr>
  </w:style>
  <w:style w:type="paragraph" w:styleId="DipnotMetni">
    <w:name w:val="footnote text"/>
    <w:basedOn w:val="Normal"/>
    <w:link w:val="DipnotMetniChar"/>
    <w:uiPriority w:val="99"/>
    <w:semiHidden/>
    <w:unhideWhenUsed/>
    <w:rsid w:val="00266181"/>
    <w:rPr>
      <w:sz w:val="20"/>
      <w:szCs w:val="20"/>
    </w:rPr>
  </w:style>
  <w:style w:type="character" w:customStyle="1" w:styleId="DipnotMetniChar">
    <w:name w:val="Dipnot Metni Char"/>
    <w:basedOn w:val="VarsaylanParagrafYazTipi"/>
    <w:link w:val="DipnotMetni"/>
    <w:uiPriority w:val="99"/>
    <w:semiHidden/>
    <w:rsid w:val="00266181"/>
    <w:rPr>
      <w:sz w:val="20"/>
      <w:szCs w:val="20"/>
    </w:rPr>
  </w:style>
  <w:style w:type="character" w:styleId="DipnotBavurusu">
    <w:name w:val="footnote reference"/>
    <w:basedOn w:val="VarsaylanParagrafYazTipi"/>
    <w:uiPriority w:val="99"/>
    <w:semiHidden/>
    <w:unhideWhenUsed/>
    <w:rsid w:val="00266181"/>
    <w:rPr>
      <w:vertAlign w:val="superscript"/>
    </w:rPr>
  </w:style>
  <w:style w:type="table" w:styleId="TabloKlavuzu">
    <w:name w:val="Table Grid"/>
    <w:basedOn w:val="NormalTablo"/>
    <w:uiPriority w:val="39"/>
    <w:rsid w:val="0026618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464D4C"/>
    <w:rPr>
      <w:sz w:val="16"/>
      <w:szCs w:val="16"/>
    </w:rPr>
  </w:style>
  <w:style w:type="paragraph" w:styleId="AklamaMetni">
    <w:name w:val="annotation text"/>
    <w:basedOn w:val="Normal"/>
    <w:link w:val="AklamaMetniChar"/>
    <w:uiPriority w:val="99"/>
    <w:semiHidden/>
    <w:unhideWhenUsed/>
    <w:rsid w:val="00464D4C"/>
    <w:rPr>
      <w:sz w:val="20"/>
      <w:szCs w:val="20"/>
    </w:rPr>
  </w:style>
  <w:style w:type="character" w:customStyle="1" w:styleId="AklamaMetniChar">
    <w:name w:val="Açıklama Metni Char"/>
    <w:basedOn w:val="VarsaylanParagrafYazTipi"/>
    <w:link w:val="AklamaMetni"/>
    <w:uiPriority w:val="99"/>
    <w:semiHidden/>
    <w:rsid w:val="00464D4C"/>
    <w:rPr>
      <w:sz w:val="20"/>
      <w:szCs w:val="20"/>
    </w:rPr>
  </w:style>
  <w:style w:type="paragraph" w:styleId="AklamaKonusu">
    <w:name w:val="annotation subject"/>
    <w:basedOn w:val="AklamaMetni"/>
    <w:next w:val="AklamaMetni"/>
    <w:link w:val="AklamaKonusuChar"/>
    <w:uiPriority w:val="99"/>
    <w:semiHidden/>
    <w:unhideWhenUsed/>
    <w:rsid w:val="00464D4C"/>
    <w:rPr>
      <w:b/>
      <w:bCs/>
    </w:rPr>
  </w:style>
  <w:style w:type="character" w:customStyle="1" w:styleId="AklamaKonusuChar">
    <w:name w:val="Açıklama Konusu Char"/>
    <w:basedOn w:val="AklamaMetniChar"/>
    <w:link w:val="AklamaKonusu"/>
    <w:uiPriority w:val="99"/>
    <w:semiHidden/>
    <w:rsid w:val="00464D4C"/>
    <w:rPr>
      <w:b/>
      <w:bCs/>
      <w:sz w:val="20"/>
      <w:szCs w:val="20"/>
    </w:rPr>
  </w:style>
  <w:style w:type="paragraph" w:styleId="BalonMetni">
    <w:name w:val="Balloon Text"/>
    <w:basedOn w:val="Normal"/>
    <w:link w:val="BalonMetniChar"/>
    <w:uiPriority w:val="99"/>
    <w:semiHidden/>
    <w:unhideWhenUsed/>
    <w:rsid w:val="00464D4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4D4C"/>
    <w:rPr>
      <w:rFonts w:ascii="Segoe UI" w:hAnsi="Segoe UI" w:cs="Segoe UI"/>
      <w:sz w:val="18"/>
      <w:szCs w:val="18"/>
    </w:rPr>
  </w:style>
  <w:style w:type="character" w:customStyle="1" w:styleId="UnresolvedMention1">
    <w:name w:val="Unresolved Mention1"/>
    <w:basedOn w:val="VarsaylanParagrafYazTipi"/>
    <w:uiPriority w:val="99"/>
    <w:semiHidden/>
    <w:unhideWhenUsed/>
    <w:rsid w:val="00203A87"/>
    <w:rPr>
      <w:color w:val="605E5C"/>
      <w:shd w:val="clear" w:color="auto" w:fill="E1DFDD"/>
    </w:rPr>
  </w:style>
  <w:style w:type="table" w:customStyle="1" w:styleId="GridTable1LightAccent5">
    <w:name w:val="Grid Table 1 Light Accent 5"/>
    <w:basedOn w:val="NormalTablo"/>
    <w:uiPriority w:val="46"/>
    <w:rsid w:val="003C09A2"/>
    <w:rPr>
      <w:sz w:val="22"/>
      <w:szCs w:val="22"/>
      <w:lang w:val="tr-TR"/>
    </w:r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nresolvedMention">
    <w:name w:val="Unresolved Mention"/>
    <w:basedOn w:val="VarsaylanParagrafYazTipi"/>
    <w:uiPriority w:val="99"/>
    <w:semiHidden/>
    <w:unhideWhenUsed/>
    <w:rsid w:val="00301484"/>
    <w:rPr>
      <w:color w:val="605E5C"/>
      <w:shd w:val="clear" w:color="auto" w:fill="E1DFDD"/>
    </w:rPr>
  </w:style>
  <w:style w:type="character" w:styleId="zlenenKpr">
    <w:name w:val="FollowedHyperlink"/>
    <w:basedOn w:val="VarsaylanParagrafYazTipi"/>
    <w:uiPriority w:val="99"/>
    <w:semiHidden/>
    <w:unhideWhenUsed/>
    <w:rsid w:val="00716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54024">
      <w:bodyDiv w:val="1"/>
      <w:marLeft w:val="0"/>
      <w:marRight w:val="0"/>
      <w:marTop w:val="0"/>
      <w:marBottom w:val="0"/>
      <w:divBdr>
        <w:top w:val="none" w:sz="0" w:space="0" w:color="auto"/>
        <w:left w:val="none" w:sz="0" w:space="0" w:color="auto"/>
        <w:bottom w:val="none" w:sz="0" w:space="0" w:color="auto"/>
        <w:right w:val="none" w:sz="0" w:space="0" w:color="auto"/>
      </w:divBdr>
    </w:div>
    <w:div w:id="1125386617">
      <w:bodyDiv w:val="1"/>
      <w:marLeft w:val="0"/>
      <w:marRight w:val="0"/>
      <w:marTop w:val="0"/>
      <w:marBottom w:val="0"/>
      <w:divBdr>
        <w:top w:val="none" w:sz="0" w:space="0" w:color="auto"/>
        <w:left w:val="none" w:sz="0" w:space="0" w:color="auto"/>
        <w:bottom w:val="none" w:sz="0" w:space="0" w:color="auto"/>
        <w:right w:val="none" w:sz="0" w:space="0" w:color="auto"/>
      </w:divBdr>
      <w:divsChild>
        <w:div w:id="571475757">
          <w:marLeft w:val="806"/>
          <w:marRight w:val="0"/>
          <w:marTop w:val="96"/>
          <w:marBottom w:val="0"/>
          <w:divBdr>
            <w:top w:val="none" w:sz="0" w:space="0" w:color="auto"/>
            <w:left w:val="none" w:sz="0" w:space="0" w:color="auto"/>
            <w:bottom w:val="none" w:sz="0" w:space="0" w:color="auto"/>
            <w:right w:val="none" w:sz="0" w:space="0" w:color="auto"/>
          </w:divBdr>
        </w:div>
        <w:div w:id="2110152061">
          <w:marLeft w:val="806"/>
          <w:marRight w:val="0"/>
          <w:marTop w:val="96"/>
          <w:marBottom w:val="0"/>
          <w:divBdr>
            <w:top w:val="none" w:sz="0" w:space="0" w:color="auto"/>
            <w:left w:val="none" w:sz="0" w:space="0" w:color="auto"/>
            <w:bottom w:val="none" w:sz="0" w:space="0" w:color="auto"/>
            <w:right w:val="none" w:sz="0" w:space="0" w:color="auto"/>
          </w:divBdr>
        </w:div>
        <w:div w:id="463887724">
          <w:marLeft w:val="806"/>
          <w:marRight w:val="0"/>
          <w:marTop w:val="96"/>
          <w:marBottom w:val="0"/>
          <w:divBdr>
            <w:top w:val="none" w:sz="0" w:space="0" w:color="auto"/>
            <w:left w:val="none" w:sz="0" w:space="0" w:color="auto"/>
            <w:bottom w:val="none" w:sz="0" w:space="0" w:color="auto"/>
            <w:right w:val="none" w:sz="0" w:space="0" w:color="auto"/>
          </w:divBdr>
        </w:div>
        <w:div w:id="1232472174">
          <w:marLeft w:val="806"/>
          <w:marRight w:val="0"/>
          <w:marTop w:val="96"/>
          <w:marBottom w:val="0"/>
          <w:divBdr>
            <w:top w:val="none" w:sz="0" w:space="0" w:color="auto"/>
            <w:left w:val="none" w:sz="0" w:space="0" w:color="auto"/>
            <w:bottom w:val="none" w:sz="0" w:space="0" w:color="auto"/>
            <w:right w:val="none" w:sz="0" w:space="0" w:color="auto"/>
          </w:divBdr>
        </w:div>
        <w:div w:id="1754886207">
          <w:marLeft w:val="806"/>
          <w:marRight w:val="0"/>
          <w:marTop w:val="96"/>
          <w:marBottom w:val="0"/>
          <w:divBdr>
            <w:top w:val="none" w:sz="0" w:space="0" w:color="auto"/>
            <w:left w:val="none" w:sz="0" w:space="0" w:color="auto"/>
            <w:bottom w:val="none" w:sz="0" w:space="0" w:color="auto"/>
            <w:right w:val="none" w:sz="0" w:space="0" w:color="auto"/>
          </w:divBdr>
        </w:div>
        <w:div w:id="678386424">
          <w:marLeft w:val="806"/>
          <w:marRight w:val="0"/>
          <w:marTop w:val="96"/>
          <w:marBottom w:val="0"/>
          <w:divBdr>
            <w:top w:val="none" w:sz="0" w:space="0" w:color="auto"/>
            <w:left w:val="none" w:sz="0" w:space="0" w:color="auto"/>
            <w:bottom w:val="none" w:sz="0" w:space="0" w:color="auto"/>
            <w:right w:val="none" w:sz="0" w:space="0" w:color="auto"/>
          </w:divBdr>
        </w:div>
        <w:div w:id="910309901">
          <w:marLeft w:val="806"/>
          <w:marRight w:val="0"/>
          <w:marTop w:val="96"/>
          <w:marBottom w:val="0"/>
          <w:divBdr>
            <w:top w:val="none" w:sz="0" w:space="0" w:color="auto"/>
            <w:left w:val="none" w:sz="0" w:space="0" w:color="auto"/>
            <w:bottom w:val="none" w:sz="0" w:space="0" w:color="auto"/>
            <w:right w:val="none" w:sz="0" w:space="0" w:color="auto"/>
          </w:divBdr>
        </w:div>
        <w:div w:id="236403044">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teknikdestekcagrisi@tugip.org.tr"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tugip.org.tr/istatistikler/bolge-bazinda-dis-ticaret-verileri/" TargetMode="External"/><Relationship Id="rId7" Type="http://schemas.openxmlformats.org/officeDocument/2006/relationships/hyperlink" Target="https://www.kosgeb.gov.tr/site/tr/genel/detay/5560/mevzuat" TargetMode="External"/><Relationship Id="rId2" Type="http://schemas.openxmlformats.org/officeDocument/2006/relationships/hyperlink" Target="https://tugip.org.tr/gida-inovasyon-merkezi/pilot-isleme-hatlari/" TargetMode="External"/><Relationship Id="rId1" Type="http://schemas.openxmlformats.org/officeDocument/2006/relationships/hyperlink" Target="http://www.tugip.org.tr" TargetMode="External"/><Relationship Id="rId6" Type="http://schemas.openxmlformats.org/officeDocument/2006/relationships/hyperlink" Target="https://tugip.org.tr/uyelik/tugip-uyeligi-ne-saglar/" TargetMode="External"/><Relationship Id="rId5" Type="http://schemas.openxmlformats.org/officeDocument/2006/relationships/hyperlink" Target="https://www.tr.undp.org/content/turkey/tr/home/sustainable-development-goals.html" TargetMode="External"/><Relationship Id="rId4" Type="http://schemas.openxmlformats.org/officeDocument/2006/relationships/hyperlink" Target="https://tugip.org.tr/raporla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13E13-410E-4D62-8D94-AA0709AB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1543</Words>
  <Characters>8796</Characters>
  <Application>Microsoft Office Word</Application>
  <DocSecurity>4</DocSecurity>
  <Lines>73</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Selin Sarılar</cp:lastModifiedBy>
  <cp:revision>2</cp:revision>
  <dcterms:created xsi:type="dcterms:W3CDTF">2022-01-17T06:47:00Z</dcterms:created>
  <dcterms:modified xsi:type="dcterms:W3CDTF">2022-01-17T06:47:00Z</dcterms:modified>
</cp:coreProperties>
</file>