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79" w:rsidRPr="00452948" w:rsidRDefault="004D5379" w:rsidP="004D5379">
      <w:pPr>
        <w:widowControl w:val="0"/>
        <w:tabs>
          <w:tab w:val="left" w:pos="0"/>
        </w:tabs>
        <w:adjustRightInd w:val="0"/>
        <w:spacing w:line="360" w:lineRule="atLeast"/>
        <w:jc w:val="right"/>
        <w:textAlignment w:val="baseline"/>
        <w:rPr>
          <w:rFonts w:ascii="Arial" w:hAnsi="Arial" w:cs="Arial"/>
          <w:b/>
          <w:sz w:val="24"/>
          <w:szCs w:val="24"/>
        </w:rPr>
      </w:pPr>
      <w:bookmarkStart w:id="0" w:name="_GoBack"/>
      <w:bookmarkEnd w:id="0"/>
      <w:r w:rsidRPr="00452948">
        <w:rPr>
          <w:rFonts w:ascii="Arial" w:hAnsi="Arial" w:cs="Arial"/>
          <w:b/>
          <w:sz w:val="24"/>
          <w:szCs w:val="24"/>
        </w:rPr>
        <w:tab/>
      </w:r>
      <w:r w:rsidRPr="00452948">
        <w:rPr>
          <w:rFonts w:ascii="Arial" w:hAnsi="Arial" w:cs="Arial"/>
          <w:b/>
          <w:sz w:val="24"/>
          <w:szCs w:val="24"/>
        </w:rPr>
        <w:tab/>
      </w:r>
      <w:r w:rsidRPr="00452948">
        <w:rPr>
          <w:rFonts w:ascii="Arial" w:hAnsi="Arial" w:cs="Arial"/>
          <w:b/>
          <w:sz w:val="24"/>
          <w:szCs w:val="24"/>
        </w:rPr>
        <w:tab/>
      </w:r>
      <w:r w:rsidRPr="00452948">
        <w:rPr>
          <w:rFonts w:ascii="Arial" w:hAnsi="Arial" w:cs="Arial"/>
          <w:b/>
          <w:sz w:val="24"/>
          <w:szCs w:val="24"/>
        </w:rPr>
        <w:tab/>
        <w:t xml:space="preserve">            EK-41</w:t>
      </w:r>
    </w:p>
    <w:p w:rsidR="004D5379" w:rsidRPr="00452948" w:rsidRDefault="004D5379" w:rsidP="004D5379">
      <w:pPr>
        <w:widowControl w:val="0"/>
        <w:tabs>
          <w:tab w:val="left" w:pos="0"/>
        </w:tabs>
        <w:adjustRightInd w:val="0"/>
        <w:spacing w:line="360" w:lineRule="atLeast"/>
        <w:jc w:val="center"/>
        <w:textAlignment w:val="baseline"/>
        <w:rPr>
          <w:rFonts w:ascii="Arial" w:hAnsi="Arial" w:cs="Arial"/>
          <w:b/>
          <w:sz w:val="24"/>
          <w:szCs w:val="24"/>
        </w:rPr>
      </w:pPr>
    </w:p>
    <w:p w:rsidR="004D5379" w:rsidRPr="00452948" w:rsidRDefault="004D5379" w:rsidP="004D5379">
      <w:pPr>
        <w:widowControl w:val="0"/>
        <w:tabs>
          <w:tab w:val="left" w:pos="0"/>
        </w:tabs>
        <w:adjustRightInd w:val="0"/>
        <w:spacing w:line="360" w:lineRule="atLeast"/>
        <w:jc w:val="center"/>
        <w:textAlignment w:val="baseline"/>
        <w:rPr>
          <w:b/>
          <w:sz w:val="24"/>
          <w:szCs w:val="24"/>
        </w:rPr>
      </w:pPr>
      <w:r w:rsidRPr="00452948">
        <w:rPr>
          <w:b/>
          <w:sz w:val="24"/>
          <w:szCs w:val="24"/>
        </w:rPr>
        <w:t>HAYVAN HASTALIKLARI VE HAYVAN HAREKETLERİ İLE İLGİLİ YAPTIRIMLAR</w:t>
      </w:r>
    </w:p>
    <w:p w:rsidR="004D5379" w:rsidRPr="00452948" w:rsidRDefault="004D5379" w:rsidP="004D5379">
      <w:pPr>
        <w:widowControl w:val="0"/>
        <w:adjustRightInd w:val="0"/>
        <w:spacing w:line="100" w:lineRule="atLeast"/>
        <w:jc w:val="center"/>
        <w:textAlignment w:val="baseline"/>
        <w:rPr>
          <w:sz w:val="32"/>
          <w:szCs w:val="24"/>
        </w:rPr>
      </w:pPr>
      <w:r w:rsidRPr="00452948">
        <w:rPr>
          <w:b/>
          <w:sz w:val="24"/>
        </w:rPr>
        <w:t>(01.01.2021 tarihinden itibaren uygulanacak idari para cezalarına yeniden değerleme oranı % 9,11 eklenmiştir.)</w:t>
      </w:r>
    </w:p>
    <w:tbl>
      <w:tblPr>
        <w:tblpPr w:leftFromText="141" w:rightFromText="141" w:vertAnchor="text" w:horzAnchor="margin" w:tblpX="392" w:tblpY="282"/>
        <w:tblW w:w="48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20"/>
        <w:gridCol w:w="3949"/>
        <w:gridCol w:w="2128"/>
        <w:gridCol w:w="1483"/>
      </w:tblGrid>
      <w:tr w:rsidR="004D5379" w:rsidRPr="00452948" w:rsidTr="004D5379">
        <w:trPr>
          <w:trHeight w:val="978"/>
        </w:trPr>
        <w:tc>
          <w:tcPr>
            <w:tcW w:w="4146" w:type="pct"/>
            <w:gridSpan w:val="3"/>
            <w:shd w:val="clear" w:color="auto" w:fill="auto"/>
            <w:vAlign w:val="center"/>
          </w:tcPr>
          <w:p w:rsidR="004D5379" w:rsidRPr="00452948" w:rsidRDefault="004D5379" w:rsidP="004D5379">
            <w:pPr>
              <w:widowControl w:val="0"/>
              <w:adjustRightInd w:val="0"/>
              <w:spacing w:line="360" w:lineRule="atLeast"/>
              <w:jc w:val="center"/>
              <w:textAlignment w:val="baseline"/>
              <w:rPr>
                <w:b/>
                <w:bCs/>
                <w:sz w:val="24"/>
                <w:szCs w:val="24"/>
              </w:rPr>
            </w:pPr>
            <w:r w:rsidRPr="00452948">
              <w:rPr>
                <w:b/>
                <w:bCs/>
                <w:sz w:val="24"/>
                <w:szCs w:val="24"/>
              </w:rPr>
              <w:t>5996 sayılı Veteriner Hizmetleri, Bitki Sağlığı, Gıda ve Yem Kanunu’nun 36 ncı maddesinin birinci fıkrası</w:t>
            </w:r>
          </w:p>
        </w:tc>
        <w:tc>
          <w:tcPr>
            <w:tcW w:w="854" w:type="pct"/>
            <w:vAlign w:val="center"/>
          </w:tcPr>
          <w:p w:rsidR="004D5379" w:rsidRPr="00452948" w:rsidRDefault="004D5379" w:rsidP="004D5379">
            <w:pPr>
              <w:widowControl w:val="0"/>
              <w:adjustRightInd w:val="0"/>
              <w:spacing w:line="360" w:lineRule="atLeast"/>
              <w:jc w:val="center"/>
              <w:textAlignment w:val="baseline"/>
              <w:rPr>
                <w:b/>
                <w:bCs/>
                <w:sz w:val="24"/>
                <w:szCs w:val="24"/>
              </w:rPr>
            </w:pPr>
            <w:r w:rsidRPr="00452948">
              <w:rPr>
                <w:b/>
                <w:bCs/>
                <w:sz w:val="24"/>
                <w:szCs w:val="24"/>
              </w:rPr>
              <w:t>İdari Para Cezası Miktarı (TL)</w:t>
            </w:r>
          </w:p>
        </w:tc>
      </w:tr>
      <w:tr w:rsidR="004D5379" w:rsidRPr="00452948" w:rsidTr="00924855">
        <w:trPr>
          <w:trHeight w:val="495"/>
        </w:trPr>
        <w:tc>
          <w:tcPr>
            <w:tcW w:w="645" w:type="pc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(a) bendi</w:t>
            </w: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4 üncü maddenin birinci fıkrasının (b) bendine göre hastalıkların yayılmasının önlenmesi amacıyla Bakanlık tarafından alınan tedbirlere uymayanlara</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15.203</w:t>
            </w:r>
          </w:p>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586"/>
        </w:trPr>
        <w:tc>
          <w:tcPr>
            <w:tcW w:w="645" w:type="pc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(b) bendi</w:t>
            </w: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4 üncü maddenin dördüncü fıkrasına göre Bakanlıkça getirilen yasaklama ve kısıtlamalara uymayanlara</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15.203</w:t>
            </w:r>
          </w:p>
          <w:p w:rsidR="004D5379" w:rsidRPr="00452948" w:rsidRDefault="004D5379" w:rsidP="004D5379">
            <w:pPr>
              <w:widowControl w:val="0"/>
              <w:adjustRightInd w:val="0"/>
              <w:spacing w:line="100" w:lineRule="atLeast"/>
              <w:textAlignment w:val="baseline"/>
            </w:pPr>
          </w:p>
        </w:tc>
      </w:tr>
      <w:tr w:rsidR="004D5379" w:rsidRPr="00452948" w:rsidTr="00924855">
        <w:trPr>
          <w:trHeight w:val="719"/>
        </w:trPr>
        <w:tc>
          <w:tcPr>
            <w:tcW w:w="645" w:type="pc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(c) bendi</w:t>
            </w: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4 üncü maddenin altıncı fıkrasında belirtilen, bulaşıcı hayvan hastalığını ya da sebebi belli olmayan hayvan ölümlerini Bakanlığa bildirmeyen hayvan sahipleri ve bakıcıları ile muayene eden veteriner hekimlere</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1.513</w:t>
            </w:r>
          </w:p>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613"/>
        </w:trPr>
        <w:tc>
          <w:tcPr>
            <w:tcW w:w="645" w:type="pct"/>
            <w:vMerge w:val="restar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(ç) bendi</w:t>
            </w: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4 üncü maddenin yedinci fıkrasında belirtilen gerçek veya tüzel kişilerden, Bakanlık tarafından istenen kayıtları tutmayan, istendiğinde her türlü bilgi ve belgeyi vermeyenlere</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1.513</w:t>
            </w:r>
          </w:p>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488"/>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4 üncü maddenin yedinci fıkrasında belirtilen gerçek veya tüzel kişilerden, Bakanlık tarafından yapılan kontrollerde gerekli kolaylığı göstermeyenlere</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15.203</w:t>
            </w:r>
          </w:p>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467"/>
        </w:trPr>
        <w:tc>
          <w:tcPr>
            <w:tcW w:w="645" w:type="pct"/>
            <w:vMerge w:val="restar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(d) bendi</w:t>
            </w: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6 ncı maddede belirtilen işlemlerle ilgili olarak alınan tedbirlere uymayan hayvancılık işletmelerine</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3.034</w:t>
            </w:r>
          </w:p>
        </w:tc>
      </w:tr>
      <w:tr w:rsidR="004D5379" w:rsidRPr="00452948" w:rsidTr="00924855">
        <w:trPr>
          <w:trHeight w:val="278"/>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6 ncı maddede belirtilen işletmelerle ilgili olarak Bakanlık tarafından onay almadan çalışan işletmelere</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15.203</w:t>
            </w:r>
          </w:p>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688"/>
        </w:trPr>
        <w:tc>
          <w:tcPr>
            <w:tcW w:w="645" w:type="pct"/>
            <w:vMerge w:val="restart"/>
            <w:shd w:val="clear" w:color="auto" w:fill="auto"/>
            <w:vAlign w:val="center"/>
          </w:tcPr>
          <w:p w:rsidR="00924855" w:rsidRDefault="00924855" w:rsidP="00924855">
            <w:pPr>
              <w:widowControl w:val="0"/>
              <w:adjustRightInd w:val="0"/>
              <w:spacing w:line="100" w:lineRule="atLeast"/>
              <w:jc w:val="center"/>
              <w:textAlignment w:val="baseline"/>
            </w:pPr>
          </w:p>
          <w:p w:rsidR="004D5379" w:rsidRPr="00452948" w:rsidRDefault="00924855" w:rsidP="00924855">
            <w:pPr>
              <w:widowControl w:val="0"/>
              <w:adjustRightInd w:val="0"/>
              <w:spacing w:line="100" w:lineRule="atLeast"/>
              <w:jc w:val="center"/>
              <w:textAlignment w:val="baseline"/>
            </w:pPr>
            <w:r>
              <w:t>(e) b</w:t>
            </w:r>
            <w:r w:rsidR="004D5379" w:rsidRPr="00452948">
              <w:t>endi</w:t>
            </w:r>
          </w:p>
          <w:p w:rsidR="004D5379" w:rsidRPr="00452948" w:rsidRDefault="004D5379" w:rsidP="00924855">
            <w:pPr>
              <w:widowControl w:val="0"/>
              <w:adjustRightInd w:val="0"/>
              <w:spacing w:line="100" w:lineRule="atLeast"/>
              <w:jc w:val="center"/>
              <w:textAlignment w:val="baseline"/>
            </w:pPr>
          </w:p>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Pr>
                <w:color w:val="000000"/>
              </w:rPr>
              <w:t>7 nci madde gereği Bakanlıkça belirlenen esaslara uygun olarak hayvanlarını tanımlatmayan, hayvanlarını kayıt altına aldırmayan ve gerekli bildirimlerde bulunmayan hayvan sahiplerine sığır cinsi hayvanlar için hayvan başına</w:t>
            </w:r>
          </w:p>
        </w:tc>
        <w:tc>
          <w:tcPr>
            <w:tcW w:w="854" w:type="pct"/>
            <w:vAlign w:val="center"/>
          </w:tcPr>
          <w:p w:rsidR="004D5379" w:rsidRPr="00452948" w:rsidRDefault="004D5379" w:rsidP="004D5379">
            <w:pPr>
              <w:jc w:val="center"/>
            </w:pPr>
          </w:p>
          <w:p w:rsidR="004D5379" w:rsidRPr="00452948" w:rsidRDefault="004D5379" w:rsidP="004D5379">
            <w:pPr>
              <w:jc w:val="center"/>
            </w:pPr>
            <w:r>
              <w:t>50</w:t>
            </w:r>
          </w:p>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283"/>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Pr>
                <w:color w:val="000000"/>
              </w:rPr>
              <w:t>7 nci madde gereği Bakanlıkça belirlenen esaslara uygun olarak hayvanlarını tanımlatmayan, hayvanlarını kayıt altına aldırmayan ve gerekli bildirimlerde bulunmayan hayvan sahiplerine koyun ve keçi türü hayvanlar için hayvan başına</w:t>
            </w:r>
          </w:p>
        </w:tc>
        <w:tc>
          <w:tcPr>
            <w:tcW w:w="854" w:type="pct"/>
            <w:vAlign w:val="center"/>
          </w:tcPr>
          <w:p w:rsidR="004D5379" w:rsidRPr="00452948" w:rsidRDefault="004D5379" w:rsidP="004D5379">
            <w:pPr>
              <w:jc w:val="center"/>
            </w:pPr>
          </w:p>
          <w:p w:rsidR="004D5379" w:rsidRPr="00452948" w:rsidRDefault="004D5379" w:rsidP="004D5379">
            <w:pPr>
              <w:jc w:val="center"/>
            </w:pPr>
            <w:r>
              <w:t>5</w:t>
            </w:r>
          </w:p>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283"/>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Default="004D5379" w:rsidP="004D5379">
            <w:pPr>
              <w:widowControl w:val="0"/>
              <w:adjustRightInd w:val="0"/>
              <w:spacing w:line="100" w:lineRule="atLeast"/>
              <w:jc w:val="both"/>
              <w:textAlignment w:val="baseline"/>
              <w:rPr>
                <w:color w:val="000000"/>
              </w:rPr>
            </w:pPr>
            <w:r>
              <w:rPr>
                <w:color w:val="000000"/>
              </w:rPr>
              <w:t>7 nci madde gereği Bakanlıkça belirlenen esaslara uygun olarak hayvanlarını tanımlatmayan, hayvanlarını kayıt altına aldırmayan ve gerekli bildirimlerde bulunmayan hayvan sahiplerine diğer hayvanlar için hayvan başına</w:t>
            </w:r>
          </w:p>
        </w:tc>
        <w:tc>
          <w:tcPr>
            <w:tcW w:w="854" w:type="pct"/>
            <w:vAlign w:val="center"/>
          </w:tcPr>
          <w:p w:rsidR="004D5379" w:rsidRPr="00452948" w:rsidRDefault="004D5379" w:rsidP="004D5379">
            <w:pPr>
              <w:jc w:val="center"/>
            </w:pPr>
            <w:r>
              <w:t>50</w:t>
            </w:r>
          </w:p>
        </w:tc>
      </w:tr>
      <w:tr w:rsidR="004D5379" w:rsidRPr="00452948" w:rsidTr="00924855">
        <w:trPr>
          <w:trHeight w:val="283"/>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Default="004D5379" w:rsidP="004D5379">
            <w:pPr>
              <w:widowControl w:val="0"/>
              <w:adjustRightInd w:val="0"/>
              <w:spacing w:line="100" w:lineRule="atLeast"/>
              <w:jc w:val="both"/>
              <w:textAlignment w:val="baseline"/>
              <w:rPr>
                <w:color w:val="000000"/>
              </w:rPr>
            </w:pPr>
            <w:r>
              <w:rPr>
                <w:color w:val="000000"/>
              </w:rPr>
              <w:t>7 nci madde gereği Bakanlıkça belirlenen esaslara uygun olarak işletmelerini kayıt altına aldırmayan ve kayıt tutmayan hayvan sahiplerine işletme başına</w:t>
            </w:r>
          </w:p>
        </w:tc>
        <w:tc>
          <w:tcPr>
            <w:tcW w:w="854" w:type="pct"/>
            <w:vAlign w:val="center"/>
          </w:tcPr>
          <w:p w:rsidR="004D5379" w:rsidRDefault="004D5379" w:rsidP="004D5379">
            <w:pPr>
              <w:jc w:val="center"/>
            </w:pPr>
            <w:r>
              <w:t>200</w:t>
            </w:r>
          </w:p>
        </w:tc>
      </w:tr>
      <w:tr w:rsidR="004D5379" w:rsidRPr="00452948" w:rsidTr="00924855">
        <w:trPr>
          <w:trHeight w:val="436"/>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7 nci madde gereği tanımlanmamış ve belgesiz hayvan kesimi yapan yerlere</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30.416</w:t>
            </w:r>
          </w:p>
        </w:tc>
      </w:tr>
      <w:tr w:rsidR="004D5379" w:rsidRPr="00452948" w:rsidTr="00924855">
        <w:trPr>
          <w:trHeight w:val="150"/>
        </w:trPr>
        <w:tc>
          <w:tcPr>
            <w:tcW w:w="645" w:type="pct"/>
            <w:vMerge w:val="restart"/>
            <w:shd w:val="clear" w:color="auto" w:fill="auto"/>
            <w:vAlign w:val="center"/>
          </w:tcPr>
          <w:p w:rsidR="00924855" w:rsidRDefault="00924855" w:rsidP="00924855">
            <w:pPr>
              <w:widowControl w:val="0"/>
              <w:adjustRightInd w:val="0"/>
              <w:spacing w:line="100" w:lineRule="atLeast"/>
              <w:jc w:val="center"/>
              <w:textAlignment w:val="baseline"/>
            </w:pPr>
          </w:p>
          <w:p w:rsidR="00924855" w:rsidRDefault="00924855" w:rsidP="00924855">
            <w:pPr>
              <w:widowControl w:val="0"/>
              <w:adjustRightInd w:val="0"/>
              <w:spacing w:line="100" w:lineRule="atLeast"/>
              <w:jc w:val="center"/>
              <w:textAlignment w:val="baseline"/>
            </w:pPr>
          </w:p>
          <w:p w:rsidR="00924855" w:rsidRDefault="00924855" w:rsidP="00924855">
            <w:pPr>
              <w:widowControl w:val="0"/>
              <w:adjustRightInd w:val="0"/>
              <w:spacing w:line="100" w:lineRule="atLeast"/>
              <w:jc w:val="center"/>
              <w:textAlignment w:val="baseline"/>
            </w:pPr>
          </w:p>
          <w:p w:rsidR="004D5379" w:rsidRPr="00452948" w:rsidRDefault="004D5379" w:rsidP="00924855">
            <w:pPr>
              <w:widowControl w:val="0"/>
              <w:adjustRightInd w:val="0"/>
              <w:spacing w:line="100" w:lineRule="atLeast"/>
              <w:jc w:val="center"/>
              <w:textAlignment w:val="baseline"/>
            </w:pPr>
            <w:r w:rsidRPr="00452948">
              <w:t>(f) bendi</w:t>
            </w:r>
          </w:p>
          <w:p w:rsidR="004D5379" w:rsidRPr="00452948" w:rsidRDefault="004D5379" w:rsidP="00924855">
            <w:pPr>
              <w:widowControl w:val="0"/>
              <w:adjustRightInd w:val="0"/>
              <w:spacing w:line="100" w:lineRule="atLeast"/>
              <w:jc w:val="center"/>
              <w:textAlignment w:val="baseline"/>
            </w:pPr>
          </w:p>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8 inci madde gereği canlı hayvan sevklerinde Bakanlıkça belirlenen belgeleri bulundurmayan canlı hayvan sahiplerine sığır cinsi hayvanlar için hayvan başına</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906</w:t>
            </w:r>
          </w:p>
        </w:tc>
      </w:tr>
      <w:tr w:rsidR="004D5379" w:rsidRPr="00452948" w:rsidTr="00924855">
        <w:trPr>
          <w:trHeight w:val="667"/>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8 inci madde gereği canlı hayvan sevklerinde Bakanlıkça belirlenen belgeleri bulundurmayan canlı hayvan sahiplerine koyun ve keçi türü hayvanlar için hayvan başına</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139</w:t>
            </w:r>
          </w:p>
        </w:tc>
      </w:tr>
      <w:tr w:rsidR="004D5379" w:rsidRPr="00452948" w:rsidTr="00924855">
        <w:trPr>
          <w:trHeight w:val="256"/>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8 inci madde gereği canlı hayvan sevklerinde Bakanlıkça belirlenen belgeleri bulundurmayan canlı hayvan sahiplerine diğer hayvan türleri için araç başına</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3.034</w:t>
            </w:r>
          </w:p>
        </w:tc>
      </w:tr>
      <w:tr w:rsidR="004D5379" w:rsidRPr="00452948" w:rsidTr="00924855">
        <w:trPr>
          <w:trHeight w:val="338"/>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8 inci madde gereği hayvansal ürünlerin sevklerinde Bakanlıkça belirlenen belgeleri bulundurmayan hayvansal ürün sahiplerine hayvansal ürünler için araç başına</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3.034</w:t>
            </w:r>
          </w:p>
        </w:tc>
      </w:tr>
      <w:tr w:rsidR="004D5379" w:rsidRPr="00452948" w:rsidTr="00924855">
        <w:trPr>
          <w:trHeight w:val="586"/>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8 inci madde gereği canlı hayvan ve hayvansal ürünlerin sevklerinde Bakanlıkça belirlenen belgeleri bulundurmayan nakil vasıtası sahiplerine</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3.034</w:t>
            </w:r>
          </w:p>
        </w:tc>
      </w:tr>
      <w:tr w:rsidR="004D5379" w:rsidRPr="00452948" w:rsidTr="00924855">
        <w:trPr>
          <w:trHeight w:val="538"/>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8 inci madde gereği Bakanlıkça izin verilen yerler dışında hayvan satışı yapanlara</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3.034</w:t>
            </w:r>
          </w:p>
        </w:tc>
      </w:tr>
      <w:tr w:rsidR="004D5379" w:rsidRPr="00452948" w:rsidTr="00924855">
        <w:trPr>
          <w:trHeight w:val="817"/>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E4103D" w:rsidP="00E4103D">
            <w:pPr>
              <w:widowControl w:val="0"/>
              <w:adjustRightInd w:val="0"/>
              <w:spacing w:line="100" w:lineRule="atLeast"/>
              <w:jc w:val="both"/>
              <w:textAlignment w:val="baseline"/>
            </w:pPr>
            <w:r>
              <w:rPr>
                <w:color w:val="000000"/>
              </w:rPr>
              <w:t>Gebe olanlar, altı aylıktan küçük koyun ve keçiler ile bir yaşından küçük sığır cinsi hayvanlar hariç olmak üzere, nakil sırasında yakalanan tanımlattırılmamış sığır cinsi hayvanlar ile koyun ve keçiler, tüm masrafları sahibi tarafından karşılanarak en yakın kesimhanede kestirilir ve sahibine teslim edilir. Tanımlattırılmamış gebe hayvanlar, altı aylıktan küçük koyun ve keçiler ile bir yaşından küçük sığır cinsi havyanlar nakil esnasında yakalanması durumunda kestirilmez, sahibinin bilgisi dâhilinde karantina altına alınır. Karantina ile ilgili hususlar Bakanlıkça belirlenir. Bu önlemler, insan, bitki ve hayvan sağlığı ile çevre için doğrudan ya da dolaylı herhangi bir olumsuz etkiye sebep olmayacak şekilde uygulanır. Bu iş ve işlemler için yapılacak tüm masraflar sahibi tarafından karşılanır. İmha ve itlaf hâlinde Bakanlıkça herhangi bir tazminat ödenmez.</w:t>
            </w:r>
          </w:p>
        </w:tc>
        <w:tc>
          <w:tcPr>
            <w:tcW w:w="854" w:type="pct"/>
            <w:vAlign w:val="center"/>
          </w:tcPr>
          <w:p w:rsidR="004D5379" w:rsidRPr="00452948" w:rsidRDefault="004D5379" w:rsidP="004D5379">
            <w:pPr>
              <w:widowControl w:val="0"/>
              <w:adjustRightInd w:val="0"/>
              <w:spacing w:line="100" w:lineRule="atLeast"/>
              <w:jc w:val="center"/>
              <w:textAlignment w:val="baseline"/>
            </w:pPr>
          </w:p>
        </w:tc>
      </w:tr>
      <w:tr w:rsidR="004D5379" w:rsidRPr="00452948" w:rsidTr="00924855">
        <w:trPr>
          <w:trHeight w:val="817"/>
        </w:trPr>
        <w:tc>
          <w:tcPr>
            <w:tcW w:w="645" w:type="pct"/>
            <w:vMerge w:val="restar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(g) bendi</w:t>
            </w: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9 uncu maddenin; birinci fıkrasında yer alan hayvan refahının sağlanması amacıyla, hayvanların barınma, bakım, beslenme, sağlık ve diğer ihtiyaçlarını karşılamayan, sorumluluklarındaki hayvanların insan, hayvan ve çevre sağlığı üzerinde oluşturabilecekleri olumsuz etkilere karşı gerekli önlemleri almayanlara hayvan başına</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292</w:t>
            </w:r>
          </w:p>
        </w:tc>
      </w:tr>
      <w:tr w:rsidR="004D5379" w:rsidRPr="00452948" w:rsidTr="00924855">
        <w:trPr>
          <w:trHeight w:val="817"/>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9 uncu maddenin dördüncü fıkrası gereği Bakanlıkça belirlenen barınma yerlerine ilişkin esaslara aykırı hareket edenlere hayvan başına</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292</w:t>
            </w:r>
          </w:p>
        </w:tc>
      </w:tr>
      <w:tr w:rsidR="004D5379" w:rsidRPr="00452948" w:rsidTr="00924855">
        <w:trPr>
          <w:trHeight w:val="817"/>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9 uncu maddenin dördüncü fıkrası gereği nakillerle ilgili esaslara aykırı hareket edenlere</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3.034</w:t>
            </w:r>
          </w:p>
        </w:tc>
      </w:tr>
      <w:tr w:rsidR="004D5379" w:rsidRPr="00452948" w:rsidTr="00924855">
        <w:trPr>
          <w:trHeight w:val="817"/>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9 uncu maddenin dördüncü fıkrası gereği kesim öncesi ve kesim sırasındaki esaslara aykırı hareket edenlere</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6.077</w:t>
            </w:r>
          </w:p>
        </w:tc>
      </w:tr>
      <w:tr w:rsidR="004D5379" w:rsidRPr="00452948" w:rsidTr="00924855">
        <w:trPr>
          <w:trHeight w:val="817"/>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3501" w:type="pct"/>
            <w:gridSpan w:val="2"/>
            <w:vAlign w:val="center"/>
          </w:tcPr>
          <w:p w:rsidR="004D5379" w:rsidRPr="00452948" w:rsidRDefault="004D5379" w:rsidP="004D5379">
            <w:pPr>
              <w:widowControl w:val="0"/>
              <w:adjustRightInd w:val="0"/>
              <w:spacing w:line="100" w:lineRule="atLeast"/>
              <w:jc w:val="both"/>
              <w:textAlignment w:val="baseline"/>
            </w:pPr>
            <w:r w:rsidRPr="00452948">
              <w:t>9 uncu maddenin dördüncü fıkrası gereği Bakanlıktan onaylı kesim yerleri dışında kesim yapanlara</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15.203</w:t>
            </w:r>
          </w:p>
          <w:p w:rsidR="004D5379" w:rsidRPr="00452948" w:rsidRDefault="004D5379" w:rsidP="004D5379">
            <w:pPr>
              <w:jc w:val="center"/>
            </w:pPr>
          </w:p>
        </w:tc>
      </w:tr>
      <w:tr w:rsidR="004D5379" w:rsidRPr="00452948" w:rsidTr="00924855">
        <w:trPr>
          <w:trHeight w:val="439"/>
        </w:trPr>
        <w:tc>
          <w:tcPr>
            <w:tcW w:w="645" w:type="pct"/>
            <w:vMerge w:val="restar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(h) bendi</w:t>
            </w:r>
          </w:p>
        </w:tc>
        <w:tc>
          <w:tcPr>
            <w:tcW w:w="2275" w:type="pct"/>
            <w:vMerge w:val="restart"/>
            <w:tcBorders>
              <w:right w:val="single" w:sz="4" w:space="0" w:color="auto"/>
            </w:tcBorders>
            <w:vAlign w:val="center"/>
          </w:tcPr>
          <w:p w:rsidR="004D5379" w:rsidRPr="00452948" w:rsidRDefault="004D5379" w:rsidP="004D5379">
            <w:pPr>
              <w:widowControl w:val="0"/>
              <w:adjustRightInd w:val="0"/>
              <w:spacing w:line="100" w:lineRule="atLeast"/>
              <w:jc w:val="both"/>
              <w:textAlignment w:val="baseline"/>
            </w:pPr>
            <w:r w:rsidRPr="00452948">
              <w:t>10 uncu maddenin sekizinci fıkrası gereği Bakanlıkça belirlenen esaslara aykırı olarak sahte belge düzenleyenlere, sunanlara veya belgede tahrifat yaparak ilgilileri yanıltanlara hayvan başına</w:t>
            </w:r>
          </w:p>
        </w:tc>
        <w:tc>
          <w:tcPr>
            <w:tcW w:w="1226" w:type="pct"/>
            <w:tcBorders>
              <w:left w:val="single" w:sz="4" w:space="0" w:color="auto"/>
            </w:tcBorders>
            <w:vAlign w:val="center"/>
          </w:tcPr>
          <w:p w:rsidR="004D5379" w:rsidRPr="00452948" w:rsidRDefault="004D5379" w:rsidP="004D5379">
            <w:pPr>
              <w:widowControl w:val="0"/>
              <w:adjustRightInd w:val="0"/>
              <w:spacing w:line="100" w:lineRule="atLeast"/>
              <w:jc w:val="both"/>
              <w:textAlignment w:val="baseline"/>
            </w:pPr>
            <w:r w:rsidRPr="00452948">
              <w:t>Sığırlar için</w:t>
            </w:r>
          </w:p>
        </w:tc>
        <w:tc>
          <w:tcPr>
            <w:tcW w:w="854" w:type="pct"/>
            <w:vAlign w:val="center"/>
          </w:tcPr>
          <w:p w:rsidR="004D5379" w:rsidRPr="00452948" w:rsidRDefault="004D5379" w:rsidP="004D5379">
            <w:pPr>
              <w:jc w:val="center"/>
            </w:pPr>
          </w:p>
          <w:p w:rsidR="004D5379" w:rsidRPr="00452948" w:rsidRDefault="004D5379" w:rsidP="004D5379">
            <w:pPr>
              <w:jc w:val="center"/>
            </w:pPr>
            <w:r w:rsidRPr="00452948">
              <w:t>15.203</w:t>
            </w:r>
          </w:p>
          <w:p w:rsidR="004D5379" w:rsidRPr="00452948" w:rsidRDefault="004D5379" w:rsidP="004D5379"/>
        </w:tc>
      </w:tr>
      <w:tr w:rsidR="004D5379" w:rsidRPr="00452948" w:rsidTr="00924855">
        <w:trPr>
          <w:trHeight w:val="576"/>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2275" w:type="pct"/>
            <w:vMerge/>
            <w:tcBorders>
              <w:right w:val="single" w:sz="4" w:space="0" w:color="auto"/>
            </w:tcBorders>
            <w:vAlign w:val="center"/>
          </w:tcPr>
          <w:p w:rsidR="004D5379" w:rsidRPr="00452948" w:rsidRDefault="004D5379" w:rsidP="004D5379">
            <w:pPr>
              <w:widowControl w:val="0"/>
              <w:adjustRightInd w:val="0"/>
              <w:spacing w:line="100" w:lineRule="atLeast"/>
              <w:jc w:val="both"/>
              <w:textAlignment w:val="baseline"/>
            </w:pPr>
          </w:p>
        </w:tc>
        <w:tc>
          <w:tcPr>
            <w:tcW w:w="1226" w:type="pct"/>
            <w:tcBorders>
              <w:left w:val="single" w:sz="4" w:space="0" w:color="auto"/>
            </w:tcBorders>
            <w:vAlign w:val="center"/>
          </w:tcPr>
          <w:p w:rsidR="004D5379" w:rsidRPr="00452948" w:rsidRDefault="004D5379" w:rsidP="004D5379">
            <w:pPr>
              <w:widowControl w:val="0"/>
              <w:adjustRightInd w:val="0"/>
              <w:spacing w:line="100" w:lineRule="atLeast"/>
              <w:jc w:val="both"/>
              <w:textAlignment w:val="baseline"/>
            </w:pPr>
            <w:r w:rsidRPr="00452948">
              <w:t>Atlar için</w:t>
            </w:r>
          </w:p>
        </w:tc>
        <w:tc>
          <w:tcPr>
            <w:tcW w:w="854" w:type="pct"/>
            <w:vAlign w:val="center"/>
          </w:tcPr>
          <w:p w:rsidR="004D5379" w:rsidRPr="00452948" w:rsidRDefault="004D5379" w:rsidP="004D5379">
            <w:pPr>
              <w:widowControl w:val="0"/>
              <w:adjustRightInd w:val="0"/>
              <w:spacing w:line="100" w:lineRule="atLeast"/>
              <w:jc w:val="center"/>
              <w:textAlignment w:val="baseline"/>
            </w:pPr>
            <w:r w:rsidRPr="00452948">
              <w:t>304.203</w:t>
            </w:r>
          </w:p>
        </w:tc>
      </w:tr>
      <w:tr w:rsidR="004D5379" w:rsidRPr="00452948" w:rsidTr="00924855">
        <w:trPr>
          <w:trHeight w:val="541"/>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2275" w:type="pct"/>
            <w:vMerge/>
            <w:tcBorders>
              <w:right w:val="single" w:sz="4" w:space="0" w:color="auto"/>
            </w:tcBorders>
            <w:vAlign w:val="center"/>
          </w:tcPr>
          <w:p w:rsidR="004D5379" w:rsidRPr="00452948" w:rsidRDefault="004D5379" w:rsidP="004D5379">
            <w:pPr>
              <w:widowControl w:val="0"/>
              <w:adjustRightInd w:val="0"/>
              <w:spacing w:line="100" w:lineRule="atLeast"/>
              <w:jc w:val="both"/>
              <w:textAlignment w:val="baseline"/>
            </w:pPr>
          </w:p>
        </w:tc>
        <w:tc>
          <w:tcPr>
            <w:tcW w:w="1226" w:type="pct"/>
            <w:tcBorders>
              <w:left w:val="single" w:sz="4" w:space="0" w:color="auto"/>
            </w:tcBorders>
            <w:vAlign w:val="center"/>
          </w:tcPr>
          <w:p w:rsidR="004D5379" w:rsidRPr="00452948" w:rsidRDefault="004D5379" w:rsidP="004D5379">
            <w:pPr>
              <w:widowControl w:val="0"/>
              <w:adjustRightInd w:val="0"/>
              <w:spacing w:line="100" w:lineRule="atLeast"/>
              <w:jc w:val="both"/>
              <w:textAlignment w:val="baseline"/>
            </w:pPr>
            <w:r w:rsidRPr="00452948">
              <w:t>Koyun, keçi ve diğer</w:t>
            </w:r>
          </w:p>
          <w:p w:rsidR="004D5379" w:rsidRPr="00452948" w:rsidRDefault="004D5379" w:rsidP="004D5379">
            <w:pPr>
              <w:widowControl w:val="0"/>
              <w:adjustRightInd w:val="0"/>
              <w:spacing w:line="100" w:lineRule="atLeast"/>
              <w:jc w:val="both"/>
              <w:textAlignment w:val="baseline"/>
            </w:pPr>
            <w:r w:rsidRPr="00452948">
              <w:t>hayvanlar için</w:t>
            </w:r>
          </w:p>
        </w:tc>
        <w:tc>
          <w:tcPr>
            <w:tcW w:w="854" w:type="pct"/>
            <w:vAlign w:val="center"/>
          </w:tcPr>
          <w:p w:rsidR="004D5379" w:rsidRPr="00452948" w:rsidRDefault="004D5379" w:rsidP="004D5379">
            <w:pPr>
              <w:widowControl w:val="0"/>
              <w:adjustRightInd w:val="0"/>
              <w:spacing w:line="100" w:lineRule="atLeast"/>
              <w:jc w:val="center"/>
              <w:textAlignment w:val="baseline"/>
            </w:pPr>
          </w:p>
          <w:p w:rsidR="004D5379" w:rsidRPr="00452948" w:rsidRDefault="004D5379" w:rsidP="004D5379">
            <w:pPr>
              <w:jc w:val="center"/>
            </w:pPr>
            <w:r w:rsidRPr="00452948">
              <w:t>1.513</w:t>
            </w:r>
          </w:p>
          <w:p w:rsidR="004D5379" w:rsidRPr="00452948" w:rsidRDefault="004D5379" w:rsidP="004D5379">
            <w:pPr>
              <w:jc w:val="center"/>
            </w:pPr>
          </w:p>
        </w:tc>
      </w:tr>
      <w:tr w:rsidR="004D5379" w:rsidRPr="00452948" w:rsidTr="00924855">
        <w:trPr>
          <w:trHeight w:val="817"/>
        </w:trPr>
        <w:tc>
          <w:tcPr>
            <w:tcW w:w="645" w:type="pct"/>
            <w:vMerge/>
            <w:shd w:val="clear" w:color="auto" w:fill="auto"/>
            <w:vAlign w:val="center"/>
          </w:tcPr>
          <w:p w:rsidR="004D5379" w:rsidRPr="00452948" w:rsidRDefault="004D5379" w:rsidP="00924855">
            <w:pPr>
              <w:widowControl w:val="0"/>
              <w:adjustRightInd w:val="0"/>
              <w:spacing w:line="100" w:lineRule="atLeast"/>
              <w:jc w:val="center"/>
              <w:textAlignment w:val="baseline"/>
            </w:pPr>
          </w:p>
        </w:tc>
        <w:tc>
          <w:tcPr>
            <w:tcW w:w="2275" w:type="pct"/>
            <w:vMerge/>
            <w:tcBorders>
              <w:right w:val="single" w:sz="4" w:space="0" w:color="auto"/>
            </w:tcBorders>
            <w:vAlign w:val="center"/>
          </w:tcPr>
          <w:p w:rsidR="004D5379" w:rsidRPr="00452948" w:rsidRDefault="004D5379" w:rsidP="004D5379">
            <w:pPr>
              <w:widowControl w:val="0"/>
              <w:adjustRightInd w:val="0"/>
              <w:spacing w:line="100" w:lineRule="atLeast"/>
              <w:jc w:val="both"/>
              <w:textAlignment w:val="baseline"/>
            </w:pPr>
          </w:p>
        </w:tc>
        <w:tc>
          <w:tcPr>
            <w:tcW w:w="2080" w:type="pct"/>
            <w:gridSpan w:val="2"/>
            <w:tcBorders>
              <w:left w:val="single" w:sz="4" w:space="0" w:color="auto"/>
            </w:tcBorders>
            <w:vAlign w:val="center"/>
          </w:tcPr>
          <w:p w:rsidR="004D5379" w:rsidRPr="00452948" w:rsidRDefault="004D5379" w:rsidP="004D5379">
            <w:pPr>
              <w:jc w:val="both"/>
            </w:pPr>
            <w:r w:rsidRPr="00452948">
              <w:t>idarî para cezası verilir, belgeleri iptal edilir ve bunlar hakkında savcılığa suç duyurusunda bulunulur.</w:t>
            </w:r>
          </w:p>
        </w:tc>
      </w:tr>
      <w:tr w:rsidR="004D5379" w:rsidRPr="00452948" w:rsidTr="00924855">
        <w:trPr>
          <w:trHeight w:val="817"/>
        </w:trPr>
        <w:tc>
          <w:tcPr>
            <w:tcW w:w="645" w:type="pct"/>
            <w:vMerge w:val="restart"/>
            <w:shd w:val="clear" w:color="auto" w:fill="auto"/>
            <w:vAlign w:val="center"/>
          </w:tcPr>
          <w:p w:rsidR="004D5379" w:rsidRPr="00452948" w:rsidRDefault="004D5379" w:rsidP="00924855">
            <w:pPr>
              <w:widowControl w:val="0"/>
              <w:adjustRightInd w:val="0"/>
              <w:spacing w:line="100" w:lineRule="atLeast"/>
              <w:jc w:val="center"/>
              <w:textAlignment w:val="baseline"/>
            </w:pPr>
            <w:r w:rsidRPr="00452948">
              <w:t>(i) bendi</w:t>
            </w:r>
          </w:p>
        </w:tc>
        <w:tc>
          <w:tcPr>
            <w:tcW w:w="3501" w:type="pct"/>
            <w:gridSpan w:val="2"/>
            <w:tcBorders>
              <w:right w:val="single" w:sz="4" w:space="0" w:color="auto"/>
            </w:tcBorders>
            <w:vAlign w:val="center"/>
          </w:tcPr>
          <w:p w:rsidR="004D5379" w:rsidRPr="00452948" w:rsidRDefault="004D5379" w:rsidP="004D5379">
            <w:pPr>
              <w:jc w:val="center"/>
            </w:pPr>
            <w:r w:rsidRPr="00452948">
              <w:t>11 inci madde gereğince Bakanlıktan onay almadan faaliyette bulunanlara</w:t>
            </w:r>
          </w:p>
        </w:tc>
        <w:tc>
          <w:tcPr>
            <w:tcW w:w="854" w:type="pct"/>
            <w:tcBorders>
              <w:left w:val="single" w:sz="4" w:space="0" w:color="auto"/>
            </w:tcBorders>
            <w:vAlign w:val="center"/>
          </w:tcPr>
          <w:p w:rsidR="004D5379" w:rsidRPr="00452948" w:rsidRDefault="004D5379" w:rsidP="004D5379">
            <w:pPr>
              <w:jc w:val="center"/>
            </w:pPr>
            <w:r w:rsidRPr="00452948">
              <w:t>15.203</w:t>
            </w:r>
          </w:p>
          <w:p w:rsidR="004D5379" w:rsidRPr="00452948" w:rsidRDefault="004D5379" w:rsidP="004D5379">
            <w:pPr>
              <w:jc w:val="center"/>
            </w:pPr>
            <w:r w:rsidRPr="00452948">
              <w:t>+ faaliyetten men</w:t>
            </w:r>
          </w:p>
        </w:tc>
      </w:tr>
      <w:tr w:rsidR="004D5379" w:rsidRPr="00452948" w:rsidTr="00924855">
        <w:trPr>
          <w:trHeight w:val="817"/>
        </w:trPr>
        <w:tc>
          <w:tcPr>
            <w:tcW w:w="645" w:type="pct"/>
            <w:vMerge/>
            <w:shd w:val="clear" w:color="auto" w:fill="auto"/>
            <w:vAlign w:val="center"/>
          </w:tcPr>
          <w:p w:rsidR="004D5379" w:rsidRPr="00452948" w:rsidRDefault="004D5379" w:rsidP="004D5379">
            <w:pPr>
              <w:widowControl w:val="0"/>
              <w:adjustRightInd w:val="0"/>
              <w:spacing w:line="100" w:lineRule="atLeast"/>
              <w:jc w:val="center"/>
              <w:textAlignment w:val="baseline"/>
            </w:pPr>
          </w:p>
        </w:tc>
        <w:tc>
          <w:tcPr>
            <w:tcW w:w="3501" w:type="pct"/>
            <w:gridSpan w:val="2"/>
            <w:tcBorders>
              <w:right w:val="single" w:sz="4" w:space="0" w:color="auto"/>
            </w:tcBorders>
            <w:vAlign w:val="center"/>
          </w:tcPr>
          <w:p w:rsidR="004D5379" w:rsidRPr="00452948" w:rsidRDefault="004D5379" w:rsidP="004D5379">
            <w:pPr>
              <w:widowControl w:val="0"/>
              <w:adjustRightInd w:val="0"/>
              <w:spacing w:line="100" w:lineRule="atLeast"/>
              <w:jc w:val="center"/>
              <w:textAlignment w:val="baseline"/>
            </w:pPr>
            <w:r w:rsidRPr="00452948">
              <w:t>11 inci madde gereğince istenen kayıtları tutmayanlara</w:t>
            </w:r>
          </w:p>
        </w:tc>
        <w:tc>
          <w:tcPr>
            <w:tcW w:w="854" w:type="pct"/>
            <w:tcBorders>
              <w:left w:val="single" w:sz="4" w:space="0" w:color="auto"/>
            </w:tcBorders>
            <w:vAlign w:val="center"/>
          </w:tcPr>
          <w:p w:rsidR="004D5379" w:rsidRPr="00452948" w:rsidRDefault="004D5379" w:rsidP="004D5379">
            <w:pPr>
              <w:widowControl w:val="0"/>
              <w:adjustRightInd w:val="0"/>
              <w:spacing w:line="100" w:lineRule="atLeast"/>
              <w:jc w:val="center"/>
              <w:textAlignment w:val="baseline"/>
            </w:pPr>
            <w:r w:rsidRPr="00452948">
              <w:t>3.034</w:t>
            </w:r>
          </w:p>
        </w:tc>
      </w:tr>
    </w:tbl>
    <w:p w:rsidR="004D5379" w:rsidRPr="00452948" w:rsidRDefault="004D5379" w:rsidP="004D5379">
      <w:pPr>
        <w:widowControl w:val="0"/>
        <w:adjustRightInd w:val="0"/>
        <w:spacing w:line="360" w:lineRule="atLeast"/>
        <w:jc w:val="center"/>
        <w:textAlignment w:val="baseline"/>
        <w:rPr>
          <w:rFonts w:ascii="Arial" w:hAnsi="Arial" w:cs="Arial"/>
          <w:sz w:val="24"/>
          <w:szCs w:val="24"/>
        </w:rPr>
      </w:pP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r>
      <w:r w:rsidRPr="00452948">
        <w:rPr>
          <w:rFonts w:ascii="Arial" w:hAnsi="Arial" w:cs="Arial"/>
          <w:sz w:val="24"/>
          <w:szCs w:val="24"/>
        </w:rPr>
        <w:tab/>
        <w:t xml:space="preserve">       </w:t>
      </w:r>
    </w:p>
    <w:p w:rsidR="00733F46" w:rsidRDefault="004D5379" w:rsidP="004D5379">
      <w:pPr>
        <w:widowControl w:val="0"/>
        <w:adjustRightInd w:val="0"/>
        <w:spacing w:line="360" w:lineRule="atLeast"/>
        <w:jc w:val="center"/>
        <w:textAlignment w:val="baseline"/>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sectPr w:rsidR="00733F46" w:rsidSect="00E4103D">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AA" w:rsidRDefault="00BB11AA" w:rsidP="004D5379">
      <w:r>
        <w:separator/>
      </w:r>
    </w:p>
  </w:endnote>
  <w:endnote w:type="continuationSeparator" w:id="0">
    <w:p w:rsidR="00BB11AA" w:rsidRDefault="00BB11AA" w:rsidP="004D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AA" w:rsidRDefault="00BB11AA" w:rsidP="004D5379">
      <w:r>
        <w:separator/>
      </w:r>
    </w:p>
  </w:footnote>
  <w:footnote w:type="continuationSeparator" w:id="0">
    <w:p w:rsidR="00BB11AA" w:rsidRDefault="00BB11AA" w:rsidP="004D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79"/>
    <w:rsid w:val="000A2673"/>
    <w:rsid w:val="00202FF6"/>
    <w:rsid w:val="002D070F"/>
    <w:rsid w:val="004D5379"/>
    <w:rsid w:val="00733F46"/>
    <w:rsid w:val="00924855"/>
    <w:rsid w:val="009C6216"/>
    <w:rsid w:val="00BB11AA"/>
    <w:rsid w:val="00E4103D"/>
    <w:rsid w:val="00E54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2F794-10AF-4261-901F-388EBBB8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7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5379"/>
    <w:pPr>
      <w:tabs>
        <w:tab w:val="center" w:pos="4536"/>
        <w:tab w:val="right" w:pos="9072"/>
      </w:tabs>
    </w:pPr>
  </w:style>
  <w:style w:type="character" w:customStyle="1" w:styleId="stbilgiChar">
    <w:name w:val="Üstbilgi Char"/>
    <w:basedOn w:val="VarsaylanParagrafYazTipi"/>
    <w:link w:val="stbilgi"/>
    <w:uiPriority w:val="99"/>
    <w:rsid w:val="004D537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4D5379"/>
    <w:pPr>
      <w:tabs>
        <w:tab w:val="center" w:pos="4536"/>
        <w:tab w:val="right" w:pos="9072"/>
      </w:tabs>
    </w:pPr>
  </w:style>
  <w:style w:type="character" w:customStyle="1" w:styleId="AltbilgiChar">
    <w:name w:val="Altbilgi Char"/>
    <w:basedOn w:val="VarsaylanParagrafYazTipi"/>
    <w:link w:val="Altbilgi"/>
    <w:uiPriority w:val="99"/>
    <w:rsid w:val="004D537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248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485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4762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TAŞCI</dc:creator>
  <cp:keywords/>
  <dc:description/>
  <cp:lastModifiedBy>Selin Sarılar</cp:lastModifiedBy>
  <cp:revision>2</cp:revision>
  <cp:lastPrinted>2021-03-22T12:49:00Z</cp:lastPrinted>
  <dcterms:created xsi:type="dcterms:W3CDTF">2021-04-21T07:13:00Z</dcterms:created>
  <dcterms:modified xsi:type="dcterms:W3CDTF">2021-04-21T07:13:00Z</dcterms:modified>
</cp:coreProperties>
</file>